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成都市工程职业技术学校</w:t>
      </w:r>
    </w:p>
    <w:p>
      <w:pPr>
        <w:spacing w:before="156"/>
        <w:ind w:firstLine="528"/>
        <w:rPr>
          <w:rFonts w:ascii="黑体" w:hAnsi="黑体" w:eastAsia="黑体"/>
          <w:b/>
          <w:sz w:val="44"/>
          <w:szCs w:val="44"/>
        </w:rPr>
      </w:pPr>
    </w:p>
    <w:p>
      <w:pPr>
        <w:spacing w:before="156"/>
        <w:jc w:val="center"/>
        <w:rPr>
          <w:rFonts w:ascii="黑体" w:hAnsi="黑体" w:eastAsia="黑体"/>
          <w:b/>
          <w:sz w:val="44"/>
          <w:szCs w:val="44"/>
        </w:rPr>
      </w:pPr>
    </w:p>
    <w:p>
      <w:pPr>
        <w:rPr>
          <w:sz w:val="44"/>
          <w:szCs w:val="44"/>
        </w:rPr>
      </w:pPr>
    </w:p>
    <w:p>
      <w:pPr>
        <w:jc w:val="center"/>
        <w:rPr>
          <w:sz w:val="44"/>
          <w:szCs w:val="44"/>
        </w:rPr>
      </w:pPr>
    </w:p>
    <w:p>
      <w:pPr>
        <w:jc w:val="center"/>
        <w:rPr>
          <w:rFonts w:ascii="黑体" w:hAnsi="黑体" w:eastAsia="黑体"/>
          <w:b/>
          <w:sz w:val="44"/>
          <w:szCs w:val="44"/>
        </w:rPr>
      </w:pPr>
      <w:r>
        <w:rPr>
          <w:rFonts w:hint="eastAsia" w:ascii="黑体" w:hAnsi="黑体" w:eastAsia="黑体"/>
          <w:b/>
          <w:sz w:val="44"/>
          <w:szCs w:val="44"/>
        </w:rPr>
        <w:t>旅游服务与管理专业</w:t>
      </w:r>
    </w:p>
    <w:p>
      <w:pPr>
        <w:jc w:val="center"/>
        <w:rPr>
          <w:rFonts w:ascii="黑体" w:hAnsi="黑体" w:eastAsia="黑体"/>
          <w:b/>
          <w:sz w:val="44"/>
          <w:szCs w:val="44"/>
        </w:rPr>
      </w:pPr>
    </w:p>
    <w:p>
      <w:pPr>
        <w:autoSpaceDE w:val="0"/>
        <w:autoSpaceDN w:val="0"/>
        <w:adjustRightInd w:val="0"/>
        <w:spacing w:line="600" w:lineRule="exact"/>
        <w:jc w:val="center"/>
        <w:rPr>
          <w:rFonts w:ascii="黑体" w:hAnsi="黑体" w:eastAsia="黑体"/>
          <w:b/>
          <w:sz w:val="44"/>
          <w:szCs w:val="44"/>
        </w:rPr>
      </w:pPr>
      <w:r>
        <w:rPr>
          <w:rFonts w:hint="eastAsia" w:ascii="黑体" w:hAnsi="黑体" w:eastAsia="黑体"/>
          <w:b/>
          <w:sz w:val="44"/>
          <w:szCs w:val="44"/>
        </w:rPr>
        <w:t>“三协作、嵌入式”校企共育，工学结合</w:t>
      </w:r>
    </w:p>
    <w:p>
      <w:pPr>
        <w:autoSpaceDE w:val="0"/>
        <w:autoSpaceDN w:val="0"/>
        <w:adjustRightInd w:val="0"/>
        <w:spacing w:line="600" w:lineRule="exact"/>
        <w:jc w:val="center"/>
        <w:rPr>
          <w:rFonts w:ascii="黑体" w:hAnsi="黑体" w:eastAsia="黑体"/>
          <w:b/>
          <w:sz w:val="44"/>
          <w:szCs w:val="44"/>
        </w:rPr>
      </w:pPr>
    </w:p>
    <w:p>
      <w:pPr>
        <w:autoSpaceDE w:val="0"/>
        <w:autoSpaceDN w:val="0"/>
        <w:adjustRightInd w:val="0"/>
        <w:spacing w:line="600" w:lineRule="exact"/>
        <w:jc w:val="center"/>
        <w:rPr>
          <w:rFonts w:ascii="黑体" w:hAnsi="黑体" w:eastAsia="黑体"/>
          <w:b/>
          <w:sz w:val="44"/>
          <w:szCs w:val="44"/>
        </w:rPr>
      </w:pPr>
      <w:r>
        <w:rPr>
          <w:rFonts w:hint="eastAsia" w:ascii="黑体" w:hAnsi="黑体" w:eastAsia="黑体"/>
          <w:b/>
          <w:sz w:val="44"/>
          <w:szCs w:val="44"/>
        </w:rPr>
        <w:t>人才培养方案</w:t>
      </w:r>
    </w:p>
    <w:p>
      <w:pPr>
        <w:jc w:val="center"/>
        <w:rPr>
          <w:rFonts w:ascii="黑体" w:hAnsi="黑体" w:eastAsia="黑体"/>
          <w:sz w:val="44"/>
          <w:szCs w:val="44"/>
        </w:rPr>
      </w:pPr>
    </w:p>
    <w:p>
      <w:pPr>
        <w:jc w:val="center"/>
        <w:rPr>
          <w:rFonts w:ascii="黑体" w:hAnsi="黑体" w:eastAsia="黑体"/>
          <w:sz w:val="44"/>
          <w:szCs w:val="44"/>
        </w:rPr>
      </w:pPr>
    </w:p>
    <w:p>
      <w:pPr>
        <w:tabs>
          <w:tab w:val="left" w:pos="7200"/>
        </w:tabs>
        <w:jc w:val="center"/>
        <w:rPr>
          <w:rFonts w:ascii="黑体" w:hAnsi="黑体" w:eastAsia="黑体"/>
          <w:sz w:val="44"/>
          <w:szCs w:val="44"/>
        </w:rPr>
      </w:pPr>
    </w:p>
    <w:p>
      <w:pPr>
        <w:tabs>
          <w:tab w:val="left" w:pos="7200"/>
        </w:tabs>
        <w:rPr>
          <w:rFonts w:ascii="黑体" w:hAnsi="黑体" w:eastAsia="黑体"/>
          <w:sz w:val="44"/>
          <w:szCs w:val="44"/>
        </w:rPr>
      </w:pPr>
    </w:p>
    <w:p>
      <w:pPr>
        <w:tabs>
          <w:tab w:val="left" w:pos="7200"/>
        </w:tabs>
        <w:rPr>
          <w:rFonts w:ascii="黑体" w:hAnsi="黑体" w:eastAsia="黑体"/>
          <w:sz w:val="44"/>
          <w:szCs w:val="44"/>
        </w:rPr>
      </w:pPr>
    </w:p>
    <w:p>
      <w:pPr>
        <w:pStyle w:val="126"/>
        <w:ind w:firstLine="3907" w:firstLineChars="1390"/>
      </w:pPr>
      <w:bookmarkStart w:id="0" w:name="_Toc27383"/>
      <w:r>
        <w:rPr>
          <w:color w:val="000000"/>
        </w:rPr>
        <w:t>目录</w:t>
      </w:r>
      <w:bookmarkEnd w:id="0"/>
      <w:r>
        <w:rPr>
          <w:sz w:val="21"/>
          <w:szCs w:val="21"/>
        </w:rPr>
        <w:fldChar w:fldCharType="begin"/>
      </w:r>
      <w:r>
        <w:rPr>
          <w:sz w:val="21"/>
          <w:szCs w:val="21"/>
        </w:rPr>
        <w:instrText xml:space="preserve"> TOC \o "1-3" \h \z \u </w:instrText>
      </w:r>
      <w:r>
        <w:rPr>
          <w:sz w:val="21"/>
          <w:szCs w:val="21"/>
        </w:rPr>
        <w:fldChar w:fldCharType="separate"/>
      </w:r>
    </w:p>
    <w:p>
      <w:pPr>
        <w:pStyle w:val="25"/>
        <w:tabs>
          <w:tab w:val="right" w:leader="dot" w:pos="9174"/>
        </w:tabs>
        <w:rPr>
          <w:rFonts w:eastAsiaTheme="minorEastAsia" w:cstheme="minorBidi"/>
          <w:b w:val="0"/>
          <w:bCs w:val="0"/>
          <w:sz w:val="24"/>
          <w:szCs w:val="24"/>
        </w:rPr>
      </w:pPr>
      <w:r>
        <w:fldChar w:fldCharType="begin"/>
      </w:r>
      <w:r>
        <w:instrText xml:space="preserve"> HYPERLINK \l "_Toc442023761" </w:instrText>
      </w:r>
      <w:r>
        <w:fldChar w:fldCharType="separate"/>
      </w:r>
      <w:r>
        <w:rPr>
          <w:rStyle w:val="42"/>
          <w:rFonts w:hint="eastAsia"/>
          <w:sz w:val="24"/>
          <w:szCs w:val="24"/>
        </w:rPr>
        <w:t>一、专业名称</w:t>
      </w:r>
      <w:r>
        <w:rPr>
          <w:sz w:val="24"/>
          <w:szCs w:val="24"/>
        </w:rPr>
        <w:tab/>
      </w:r>
      <w:r>
        <w:rPr>
          <w:sz w:val="24"/>
          <w:szCs w:val="24"/>
        </w:rPr>
        <w:fldChar w:fldCharType="begin"/>
      </w:r>
      <w:r>
        <w:rPr>
          <w:sz w:val="24"/>
          <w:szCs w:val="24"/>
        </w:rPr>
        <w:instrText xml:space="preserve"> PAGEREF _Toc442023761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"_Toc442023762" </w:instrText>
      </w:r>
      <w:r>
        <w:fldChar w:fldCharType="separate"/>
      </w:r>
      <w:r>
        <w:rPr>
          <w:rStyle w:val="42"/>
          <w:rFonts w:hint="eastAsia"/>
          <w:sz w:val="24"/>
          <w:szCs w:val="24"/>
        </w:rPr>
        <w:t>二、招生对象</w:t>
      </w:r>
      <w:r>
        <w:rPr>
          <w:sz w:val="24"/>
          <w:szCs w:val="24"/>
        </w:rPr>
        <w:tab/>
      </w:r>
      <w:r>
        <w:rPr>
          <w:sz w:val="24"/>
          <w:szCs w:val="24"/>
        </w:rPr>
        <w:fldChar w:fldCharType="begin"/>
      </w:r>
      <w:r>
        <w:rPr>
          <w:sz w:val="24"/>
          <w:szCs w:val="24"/>
        </w:rPr>
        <w:instrText xml:space="preserve"> PAGEREF _Toc442023762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"_Toc442023763" </w:instrText>
      </w:r>
      <w:r>
        <w:fldChar w:fldCharType="separate"/>
      </w:r>
      <w:r>
        <w:rPr>
          <w:rStyle w:val="42"/>
          <w:rFonts w:hint="eastAsia"/>
          <w:sz w:val="24"/>
          <w:szCs w:val="24"/>
        </w:rPr>
        <w:t>三、基本学制</w:t>
      </w:r>
      <w:r>
        <w:rPr>
          <w:sz w:val="24"/>
          <w:szCs w:val="24"/>
        </w:rPr>
        <w:tab/>
      </w:r>
      <w:r>
        <w:rPr>
          <w:sz w:val="24"/>
          <w:szCs w:val="24"/>
        </w:rPr>
        <w:fldChar w:fldCharType="begin"/>
      </w:r>
      <w:r>
        <w:rPr>
          <w:sz w:val="24"/>
          <w:szCs w:val="24"/>
        </w:rPr>
        <w:instrText xml:space="preserve"> PAGEREF _Toc442023763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"_Toc442023764" </w:instrText>
      </w:r>
      <w:r>
        <w:fldChar w:fldCharType="separate"/>
      </w:r>
      <w:r>
        <w:rPr>
          <w:rStyle w:val="42"/>
          <w:rFonts w:hint="eastAsia"/>
          <w:sz w:val="24"/>
          <w:szCs w:val="24"/>
        </w:rPr>
        <w:t>四、培养目标及人才培养规格</w:t>
      </w:r>
      <w:r>
        <w:rPr>
          <w:sz w:val="24"/>
          <w:szCs w:val="24"/>
        </w:rPr>
        <w:tab/>
      </w:r>
      <w:r>
        <w:rPr>
          <w:sz w:val="24"/>
          <w:szCs w:val="24"/>
        </w:rPr>
        <w:fldChar w:fldCharType="begin"/>
      </w:r>
      <w:r>
        <w:rPr>
          <w:sz w:val="24"/>
          <w:szCs w:val="24"/>
        </w:rPr>
        <w:instrText xml:space="preserve"> PAGEREF _Toc442023764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"_Toc442023765" </w:instrText>
      </w:r>
      <w:r>
        <w:fldChar w:fldCharType="separate"/>
      </w:r>
      <w:r>
        <w:rPr>
          <w:rStyle w:val="42"/>
          <w:rFonts w:hint="eastAsia"/>
          <w:sz w:val="24"/>
          <w:szCs w:val="24"/>
        </w:rPr>
        <w:t>五、职业岗位分析与职业资格证书</w:t>
      </w:r>
      <w:r>
        <w:rPr>
          <w:sz w:val="24"/>
          <w:szCs w:val="24"/>
        </w:rPr>
        <w:tab/>
      </w:r>
      <w:r>
        <w:rPr>
          <w:sz w:val="24"/>
          <w:szCs w:val="24"/>
        </w:rPr>
        <w:fldChar w:fldCharType="begin"/>
      </w:r>
      <w:r>
        <w:rPr>
          <w:sz w:val="24"/>
          <w:szCs w:val="24"/>
        </w:rPr>
        <w:instrText xml:space="preserve"> PAGEREF _Toc442023765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"_Toc442023766" </w:instrText>
      </w:r>
      <w:r>
        <w:fldChar w:fldCharType="separate"/>
      </w:r>
      <w:r>
        <w:rPr>
          <w:rStyle w:val="42"/>
          <w:rFonts w:hint="eastAsia"/>
          <w:sz w:val="24"/>
          <w:szCs w:val="24"/>
        </w:rPr>
        <w:t>六、教学分析与课程体系</w:t>
      </w:r>
      <w:r>
        <w:rPr>
          <w:sz w:val="24"/>
          <w:szCs w:val="24"/>
        </w:rPr>
        <w:tab/>
      </w:r>
      <w:r>
        <w:rPr>
          <w:sz w:val="24"/>
          <w:szCs w:val="24"/>
        </w:rPr>
        <w:fldChar w:fldCharType="begin"/>
      </w:r>
      <w:r>
        <w:rPr>
          <w:sz w:val="24"/>
          <w:szCs w:val="24"/>
        </w:rPr>
        <w:instrText xml:space="preserve"> PAGEREF _Toc442023766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"_Toc442023767" </w:instrText>
      </w:r>
      <w:r>
        <w:fldChar w:fldCharType="separate"/>
      </w:r>
      <w:r>
        <w:rPr>
          <w:rStyle w:val="42"/>
          <w:rFonts w:hint="eastAsia"/>
          <w:i w:val="0"/>
          <w:sz w:val="24"/>
          <w:szCs w:val="24"/>
        </w:rPr>
        <w:t>（一）</w:t>
      </w:r>
      <w:r>
        <w:rPr>
          <w:rStyle w:val="42"/>
          <w:i w:val="0"/>
          <w:sz w:val="24"/>
          <w:szCs w:val="24"/>
        </w:rPr>
        <w:t>“</w:t>
      </w:r>
      <w:r>
        <w:rPr>
          <w:rStyle w:val="42"/>
          <w:rFonts w:hint="eastAsia"/>
          <w:i w:val="0"/>
          <w:sz w:val="24"/>
          <w:szCs w:val="24"/>
        </w:rPr>
        <w:t>德</w:t>
      </w:r>
      <w:r>
        <w:rPr>
          <w:rStyle w:val="42"/>
          <w:i w:val="0"/>
          <w:sz w:val="24"/>
          <w:szCs w:val="24"/>
        </w:rPr>
        <w:t>-</w:t>
      </w:r>
      <w:r>
        <w:rPr>
          <w:rStyle w:val="42"/>
          <w:rFonts w:hint="eastAsia"/>
          <w:i w:val="0"/>
          <w:sz w:val="24"/>
          <w:szCs w:val="24"/>
        </w:rPr>
        <w:t>能</w:t>
      </w:r>
      <w:r>
        <w:rPr>
          <w:rStyle w:val="42"/>
          <w:i w:val="0"/>
          <w:sz w:val="24"/>
          <w:szCs w:val="24"/>
        </w:rPr>
        <w:t>-</w:t>
      </w:r>
      <w:r>
        <w:rPr>
          <w:rStyle w:val="42"/>
          <w:rFonts w:hint="eastAsia"/>
          <w:i w:val="0"/>
          <w:sz w:val="24"/>
          <w:szCs w:val="24"/>
        </w:rPr>
        <w:t>技、传</w:t>
      </w:r>
      <w:r>
        <w:rPr>
          <w:rStyle w:val="42"/>
          <w:i w:val="0"/>
          <w:sz w:val="24"/>
          <w:szCs w:val="24"/>
        </w:rPr>
        <w:t>-</w:t>
      </w:r>
      <w:r>
        <w:rPr>
          <w:rStyle w:val="42"/>
          <w:rFonts w:hint="eastAsia"/>
          <w:i w:val="0"/>
          <w:sz w:val="24"/>
          <w:szCs w:val="24"/>
        </w:rPr>
        <w:t>帮</w:t>
      </w:r>
      <w:r>
        <w:rPr>
          <w:rStyle w:val="42"/>
          <w:i w:val="0"/>
          <w:sz w:val="24"/>
          <w:szCs w:val="24"/>
        </w:rPr>
        <w:t>-</w:t>
      </w:r>
      <w:r>
        <w:rPr>
          <w:rStyle w:val="42"/>
          <w:rFonts w:hint="eastAsia"/>
          <w:i w:val="0"/>
          <w:sz w:val="24"/>
          <w:szCs w:val="24"/>
        </w:rPr>
        <w:t>带、课</w:t>
      </w:r>
      <w:r>
        <w:rPr>
          <w:rStyle w:val="42"/>
          <w:i w:val="0"/>
          <w:sz w:val="24"/>
          <w:szCs w:val="24"/>
        </w:rPr>
        <w:t>-</w:t>
      </w:r>
      <w:r>
        <w:rPr>
          <w:rStyle w:val="42"/>
          <w:rFonts w:hint="eastAsia"/>
          <w:i w:val="0"/>
          <w:sz w:val="24"/>
          <w:szCs w:val="24"/>
        </w:rPr>
        <w:t>岗</w:t>
      </w:r>
      <w:r>
        <w:rPr>
          <w:rStyle w:val="42"/>
          <w:i w:val="0"/>
          <w:sz w:val="24"/>
          <w:szCs w:val="24"/>
        </w:rPr>
        <w:t>-</w:t>
      </w:r>
      <w:r>
        <w:rPr>
          <w:rStyle w:val="42"/>
          <w:rFonts w:hint="eastAsia"/>
          <w:i w:val="0"/>
          <w:sz w:val="24"/>
          <w:szCs w:val="24"/>
        </w:rPr>
        <w:t>证三融合”课程体系设计思路</w:t>
      </w:r>
      <w:r>
        <w:rPr>
          <w:i w:val="0"/>
          <w:sz w:val="24"/>
          <w:szCs w:val="24"/>
        </w:rPr>
        <w:tab/>
      </w:r>
      <w:r>
        <w:rPr>
          <w:i w:val="0"/>
          <w:sz w:val="24"/>
          <w:szCs w:val="24"/>
        </w:rPr>
        <w:fldChar w:fldCharType="begin"/>
      </w:r>
      <w:r>
        <w:rPr>
          <w:i w:val="0"/>
          <w:sz w:val="24"/>
          <w:szCs w:val="24"/>
        </w:rPr>
        <w:instrText xml:space="preserve"> PAGEREF _Toc442023767 \h </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"_Toc442023768" </w:instrText>
      </w:r>
      <w:r>
        <w:fldChar w:fldCharType="separate"/>
      </w:r>
      <w:r>
        <w:rPr>
          <w:rStyle w:val="42"/>
          <w:rFonts w:hint="eastAsia"/>
          <w:i w:val="0"/>
          <w:sz w:val="24"/>
          <w:szCs w:val="24"/>
        </w:rPr>
        <w:t>（二）工作任务与能力分析</w:t>
      </w:r>
      <w:r>
        <w:rPr>
          <w:i w:val="0"/>
          <w:sz w:val="24"/>
          <w:szCs w:val="24"/>
        </w:rPr>
        <w:tab/>
      </w:r>
      <w:r>
        <w:rPr>
          <w:i w:val="0"/>
          <w:sz w:val="24"/>
          <w:szCs w:val="24"/>
        </w:rPr>
        <w:fldChar w:fldCharType="begin"/>
      </w:r>
      <w:r>
        <w:rPr>
          <w:i w:val="0"/>
          <w:sz w:val="24"/>
          <w:szCs w:val="24"/>
        </w:rPr>
        <w:instrText xml:space="preserve"> PAGEREF _Toc442023768 \h </w:instrText>
      </w:r>
      <w:r>
        <w:rPr>
          <w:i w:val="0"/>
          <w:sz w:val="24"/>
          <w:szCs w:val="24"/>
        </w:rPr>
        <w:fldChar w:fldCharType="separate"/>
      </w:r>
      <w:r>
        <w:rPr>
          <w:i w:val="0"/>
          <w:sz w:val="24"/>
          <w:szCs w:val="24"/>
        </w:rPr>
        <w:t>6</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"_Toc442023769" </w:instrText>
      </w:r>
      <w:r>
        <w:fldChar w:fldCharType="separate"/>
      </w:r>
      <w:r>
        <w:rPr>
          <w:rStyle w:val="42"/>
          <w:rFonts w:hint="eastAsia"/>
          <w:i w:val="0"/>
          <w:sz w:val="24"/>
          <w:szCs w:val="24"/>
        </w:rPr>
        <w:t>（三）模块课程结构</w:t>
      </w:r>
      <w:r>
        <w:rPr>
          <w:i w:val="0"/>
          <w:sz w:val="24"/>
          <w:szCs w:val="24"/>
        </w:rPr>
        <w:tab/>
      </w:r>
      <w:r>
        <w:rPr>
          <w:i w:val="0"/>
          <w:sz w:val="24"/>
          <w:szCs w:val="24"/>
        </w:rPr>
        <w:fldChar w:fldCharType="begin"/>
      </w:r>
      <w:r>
        <w:rPr>
          <w:i w:val="0"/>
          <w:sz w:val="24"/>
          <w:szCs w:val="24"/>
        </w:rPr>
        <w:instrText xml:space="preserve"> PAGEREF _Toc442023769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"_Toc442023770" </w:instrText>
      </w:r>
      <w:r>
        <w:fldChar w:fldCharType="separate"/>
      </w:r>
      <w:r>
        <w:rPr>
          <w:rStyle w:val="42"/>
          <w:rFonts w:hint="eastAsia"/>
          <w:i w:val="0"/>
          <w:sz w:val="24"/>
          <w:szCs w:val="24"/>
        </w:rPr>
        <w:t>（四）专业核心课程及要求</w:t>
      </w:r>
      <w:r>
        <w:rPr>
          <w:i w:val="0"/>
          <w:sz w:val="24"/>
          <w:szCs w:val="24"/>
        </w:rPr>
        <w:tab/>
      </w:r>
      <w:r>
        <w:rPr>
          <w:i w:val="0"/>
          <w:sz w:val="24"/>
          <w:szCs w:val="24"/>
        </w:rPr>
        <w:fldChar w:fldCharType="begin"/>
      </w:r>
      <w:r>
        <w:rPr>
          <w:i w:val="0"/>
          <w:sz w:val="24"/>
          <w:szCs w:val="24"/>
        </w:rPr>
        <w:instrText xml:space="preserve"> PAGEREF _Toc442023770 \h </w:instrText>
      </w:r>
      <w:r>
        <w:rPr>
          <w:i w:val="0"/>
          <w:sz w:val="24"/>
          <w:szCs w:val="24"/>
        </w:rPr>
        <w:fldChar w:fldCharType="separate"/>
      </w:r>
      <w:r>
        <w:rPr>
          <w:i w:val="0"/>
          <w:sz w:val="24"/>
          <w:szCs w:val="24"/>
        </w:rPr>
        <w:t>18</w:t>
      </w:r>
      <w:r>
        <w:rPr>
          <w:i w:val="0"/>
          <w:sz w:val="24"/>
          <w:szCs w:val="24"/>
        </w:rPr>
        <w:fldChar w:fldCharType="end"/>
      </w:r>
      <w:r>
        <w:rPr>
          <w:i w:val="0"/>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"_Toc442023771" </w:instrText>
      </w:r>
      <w:r>
        <w:fldChar w:fldCharType="separate"/>
      </w:r>
      <w:r>
        <w:rPr>
          <w:rStyle w:val="42"/>
          <w:rFonts w:hint="eastAsia"/>
          <w:sz w:val="24"/>
          <w:szCs w:val="24"/>
        </w:rPr>
        <w:t>七、人才培养模式</w:t>
      </w:r>
      <w:r>
        <w:rPr>
          <w:sz w:val="24"/>
          <w:szCs w:val="24"/>
        </w:rPr>
        <w:tab/>
      </w:r>
      <w:r>
        <w:rPr>
          <w:sz w:val="24"/>
          <w:szCs w:val="24"/>
        </w:rPr>
        <w:fldChar w:fldCharType="begin"/>
      </w:r>
      <w:r>
        <w:rPr>
          <w:sz w:val="24"/>
          <w:szCs w:val="24"/>
        </w:rPr>
        <w:instrText xml:space="preserve"> PAGEREF _Toc442023771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"_Toc442023772" </w:instrText>
      </w:r>
      <w:r>
        <w:fldChar w:fldCharType="separate"/>
      </w:r>
      <w:r>
        <w:rPr>
          <w:rStyle w:val="42"/>
          <w:rFonts w:hint="eastAsia"/>
          <w:sz w:val="24"/>
          <w:szCs w:val="24"/>
        </w:rPr>
        <w:t>八、教学安排与教学进程表</w:t>
      </w:r>
      <w:r>
        <w:rPr>
          <w:sz w:val="24"/>
          <w:szCs w:val="24"/>
        </w:rPr>
        <w:tab/>
      </w:r>
      <w:r>
        <w:rPr>
          <w:sz w:val="24"/>
          <w:szCs w:val="24"/>
        </w:rPr>
        <w:fldChar w:fldCharType="begin"/>
      </w:r>
      <w:r>
        <w:rPr>
          <w:sz w:val="24"/>
          <w:szCs w:val="24"/>
        </w:rPr>
        <w:instrText xml:space="preserve"> PAGEREF _Toc442023772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"_Toc442023773" </w:instrText>
      </w:r>
      <w:r>
        <w:fldChar w:fldCharType="separate"/>
      </w:r>
      <w:r>
        <w:rPr>
          <w:rStyle w:val="42"/>
          <w:rFonts w:hint="eastAsia"/>
          <w:sz w:val="24"/>
          <w:szCs w:val="24"/>
        </w:rPr>
        <w:t>九、教学要求与考核评价</w:t>
      </w:r>
      <w:r>
        <w:rPr>
          <w:sz w:val="24"/>
          <w:szCs w:val="24"/>
        </w:rPr>
        <w:tab/>
      </w:r>
      <w:r>
        <w:rPr>
          <w:sz w:val="24"/>
          <w:szCs w:val="24"/>
        </w:rPr>
        <w:fldChar w:fldCharType="begin"/>
      </w:r>
      <w:r>
        <w:rPr>
          <w:sz w:val="24"/>
          <w:szCs w:val="24"/>
        </w:rPr>
        <w:instrText xml:space="preserve"> PAGEREF _Toc442023773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5"/>
        <w:tabs>
          <w:tab w:val="right" w:leader="dot" w:pos="9174"/>
        </w:tabs>
        <w:rPr>
          <w:rFonts w:eastAsiaTheme="minorEastAsia" w:cstheme="minorBidi"/>
          <w:b w:val="0"/>
          <w:bCs w:val="0"/>
          <w:sz w:val="24"/>
          <w:szCs w:val="24"/>
        </w:rPr>
      </w:pPr>
      <w:r>
        <w:fldChar w:fldCharType="begin"/>
      </w:r>
      <w:r>
        <w:instrText xml:space="preserve"> HYPERLINK \l "_Toc442023774" </w:instrText>
      </w:r>
      <w:r>
        <w:fldChar w:fldCharType="separate"/>
      </w:r>
      <w:r>
        <w:rPr>
          <w:rStyle w:val="42"/>
          <w:rFonts w:hint="eastAsia"/>
          <w:sz w:val="24"/>
          <w:szCs w:val="24"/>
        </w:rPr>
        <w:t>十、实施保障</w:t>
      </w:r>
      <w:r>
        <w:rPr>
          <w:sz w:val="24"/>
          <w:szCs w:val="24"/>
        </w:rPr>
        <w:tab/>
      </w:r>
      <w:r>
        <w:rPr>
          <w:sz w:val="24"/>
          <w:szCs w:val="24"/>
        </w:rPr>
        <w:fldChar w:fldCharType="begin"/>
      </w:r>
      <w:r>
        <w:rPr>
          <w:sz w:val="24"/>
          <w:szCs w:val="24"/>
        </w:rPr>
        <w:instrText xml:space="preserve"> PAGEREF _Toc442023774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"_Toc442023775" </w:instrText>
      </w:r>
      <w:r>
        <w:fldChar w:fldCharType="separate"/>
      </w:r>
      <w:r>
        <w:rPr>
          <w:rStyle w:val="42"/>
          <w:rFonts w:hint="eastAsia"/>
          <w:i w:val="0"/>
          <w:sz w:val="24"/>
          <w:szCs w:val="24"/>
        </w:rPr>
        <w:t>（一）校企合作平台</w:t>
      </w:r>
      <w:r>
        <w:rPr>
          <w:i w:val="0"/>
          <w:sz w:val="24"/>
          <w:szCs w:val="24"/>
        </w:rPr>
        <w:tab/>
      </w:r>
      <w:r>
        <w:rPr>
          <w:i w:val="0"/>
          <w:sz w:val="24"/>
          <w:szCs w:val="24"/>
        </w:rPr>
        <w:fldChar w:fldCharType="begin"/>
      </w:r>
      <w:r>
        <w:rPr>
          <w:i w:val="0"/>
          <w:sz w:val="24"/>
          <w:szCs w:val="24"/>
        </w:rPr>
        <w:instrText xml:space="preserve"> PAGEREF _Toc442023775 \h </w:instrText>
      </w:r>
      <w:r>
        <w:rPr>
          <w:i w:val="0"/>
          <w:sz w:val="24"/>
          <w:szCs w:val="24"/>
        </w:rPr>
        <w:fldChar w:fldCharType="separate"/>
      </w:r>
      <w:r>
        <w:rPr>
          <w:i w:val="0"/>
          <w:sz w:val="24"/>
          <w:szCs w:val="24"/>
        </w:rPr>
        <w:t>27</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"_Toc442023776" </w:instrText>
      </w:r>
      <w:r>
        <w:fldChar w:fldCharType="separate"/>
      </w:r>
      <w:r>
        <w:rPr>
          <w:rStyle w:val="42"/>
          <w:rFonts w:hint="eastAsia"/>
          <w:i w:val="0"/>
          <w:sz w:val="24"/>
          <w:szCs w:val="24"/>
        </w:rPr>
        <w:t>（二）实训基地建设</w:t>
      </w:r>
      <w:r>
        <w:rPr>
          <w:i w:val="0"/>
          <w:sz w:val="24"/>
          <w:szCs w:val="24"/>
        </w:rPr>
        <w:tab/>
      </w:r>
      <w:r>
        <w:rPr>
          <w:i w:val="0"/>
          <w:sz w:val="24"/>
          <w:szCs w:val="24"/>
        </w:rPr>
        <w:fldChar w:fldCharType="begin"/>
      </w:r>
      <w:r>
        <w:rPr>
          <w:i w:val="0"/>
          <w:sz w:val="24"/>
          <w:szCs w:val="24"/>
        </w:rPr>
        <w:instrText xml:space="preserve"> PAGEREF _Toc442023776 \h </w:instrText>
      </w:r>
      <w:r>
        <w:rPr>
          <w:i w:val="0"/>
          <w:sz w:val="24"/>
          <w:szCs w:val="24"/>
        </w:rPr>
        <w:fldChar w:fldCharType="separate"/>
      </w:r>
      <w:r>
        <w:rPr>
          <w:i w:val="0"/>
          <w:sz w:val="24"/>
          <w:szCs w:val="24"/>
        </w:rPr>
        <w:t>27</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"_Toc442023777" </w:instrText>
      </w:r>
      <w:r>
        <w:fldChar w:fldCharType="separate"/>
      </w:r>
      <w:r>
        <w:rPr>
          <w:rStyle w:val="42"/>
          <w:rFonts w:hint="eastAsia"/>
          <w:i w:val="0"/>
          <w:sz w:val="24"/>
          <w:szCs w:val="24"/>
        </w:rPr>
        <w:t>（三）教学资源开发</w:t>
      </w:r>
      <w:r>
        <w:rPr>
          <w:i w:val="0"/>
          <w:sz w:val="24"/>
          <w:szCs w:val="24"/>
        </w:rPr>
        <w:tab/>
      </w:r>
      <w:r>
        <w:rPr>
          <w:i w:val="0"/>
          <w:sz w:val="24"/>
          <w:szCs w:val="24"/>
        </w:rPr>
        <w:fldChar w:fldCharType="begin"/>
      </w:r>
      <w:r>
        <w:rPr>
          <w:i w:val="0"/>
          <w:sz w:val="24"/>
          <w:szCs w:val="24"/>
        </w:rPr>
        <w:instrText xml:space="preserve"> PAGEREF _Toc442023777 \h </w:instrText>
      </w:r>
      <w:r>
        <w:rPr>
          <w:i w:val="0"/>
          <w:sz w:val="24"/>
          <w:szCs w:val="24"/>
        </w:rPr>
        <w:fldChar w:fldCharType="separate"/>
      </w:r>
      <w:r>
        <w:rPr>
          <w:i w:val="0"/>
          <w:sz w:val="24"/>
          <w:szCs w:val="24"/>
        </w:rPr>
        <w:t>29</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"_Toc442023778" </w:instrText>
      </w:r>
      <w:r>
        <w:fldChar w:fldCharType="separate"/>
      </w:r>
      <w:r>
        <w:rPr>
          <w:rStyle w:val="42"/>
          <w:rFonts w:hint="eastAsia"/>
          <w:i w:val="0"/>
          <w:sz w:val="24"/>
          <w:szCs w:val="24"/>
        </w:rPr>
        <w:t>（四）师资队伍</w:t>
      </w:r>
      <w:r>
        <w:rPr>
          <w:i w:val="0"/>
          <w:sz w:val="24"/>
          <w:szCs w:val="24"/>
        </w:rPr>
        <w:tab/>
      </w:r>
      <w:r>
        <w:rPr>
          <w:i w:val="0"/>
          <w:sz w:val="24"/>
          <w:szCs w:val="24"/>
        </w:rPr>
        <w:fldChar w:fldCharType="begin"/>
      </w:r>
      <w:r>
        <w:rPr>
          <w:i w:val="0"/>
          <w:sz w:val="24"/>
          <w:szCs w:val="24"/>
        </w:rPr>
        <w:instrText xml:space="preserve"> PAGEREF _Toc442023778 \h </w:instrText>
      </w:r>
      <w:r>
        <w:rPr>
          <w:i w:val="0"/>
          <w:sz w:val="24"/>
          <w:szCs w:val="24"/>
        </w:rPr>
        <w:fldChar w:fldCharType="separate"/>
      </w:r>
      <w:r>
        <w:rPr>
          <w:i w:val="0"/>
          <w:sz w:val="24"/>
          <w:szCs w:val="24"/>
        </w:rPr>
        <w:t>29</w:t>
      </w:r>
      <w:r>
        <w:rPr>
          <w:i w:val="0"/>
          <w:sz w:val="24"/>
          <w:szCs w:val="24"/>
        </w:rPr>
        <w:fldChar w:fldCharType="end"/>
      </w:r>
      <w:r>
        <w:rPr>
          <w:i w:val="0"/>
          <w:sz w:val="24"/>
          <w:szCs w:val="24"/>
        </w:rPr>
        <w:fldChar w:fldCharType="end"/>
      </w:r>
    </w:p>
    <w:p>
      <w:pPr>
        <w:pStyle w:val="30"/>
        <w:tabs>
          <w:tab w:val="right" w:leader="dot" w:pos="9174"/>
        </w:tabs>
        <w:rPr>
          <w:rFonts w:eastAsiaTheme="minorEastAsia" w:cstheme="minorBidi"/>
          <w:i w:val="0"/>
          <w:iCs w:val="0"/>
          <w:sz w:val="24"/>
          <w:szCs w:val="24"/>
        </w:rPr>
      </w:pPr>
      <w:r>
        <w:fldChar w:fldCharType="begin"/>
      </w:r>
      <w:r>
        <w:instrText xml:space="preserve"> HYPERLINK \l "_Toc442023779" </w:instrText>
      </w:r>
      <w:r>
        <w:fldChar w:fldCharType="separate"/>
      </w:r>
      <w:r>
        <w:rPr>
          <w:rStyle w:val="42"/>
          <w:rFonts w:hint="eastAsia"/>
          <w:i w:val="0"/>
          <w:sz w:val="24"/>
          <w:szCs w:val="24"/>
        </w:rPr>
        <w:t>（五）教学运行管理</w:t>
      </w:r>
      <w:r>
        <w:rPr>
          <w:i w:val="0"/>
          <w:sz w:val="24"/>
          <w:szCs w:val="24"/>
        </w:rPr>
        <w:tab/>
      </w:r>
      <w:r>
        <w:rPr>
          <w:i w:val="0"/>
          <w:sz w:val="24"/>
          <w:szCs w:val="24"/>
        </w:rPr>
        <w:fldChar w:fldCharType="begin"/>
      </w:r>
      <w:r>
        <w:rPr>
          <w:i w:val="0"/>
          <w:sz w:val="24"/>
          <w:szCs w:val="24"/>
        </w:rPr>
        <w:instrText xml:space="preserve"> PAGEREF _Toc442023779 \h </w:instrText>
      </w:r>
      <w:r>
        <w:rPr>
          <w:i w:val="0"/>
          <w:sz w:val="24"/>
          <w:szCs w:val="24"/>
        </w:rPr>
        <w:fldChar w:fldCharType="separate"/>
      </w:r>
      <w:r>
        <w:rPr>
          <w:i w:val="0"/>
          <w:sz w:val="24"/>
          <w:szCs w:val="24"/>
        </w:rPr>
        <w:t>31</w:t>
      </w:r>
      <w:r>
        <w:rPr>
          <w:i w:val="0"/>
          <w:sz w:val="24"/>
          <w:szCs w:val="24"/>
        </w:rPr>
        <w:fldChar w:fldCharType="end"/>
      </w:r>
      <w:r>
        <w:rPr>
          <w:i w:val="0"/>
          <w:sz w:val="24"/>
          <w:szCs w:val="24"/>
        </w:rPr>
        <w:fldChar w:fldCharType="end"/>
      </w:r>
    </w:p>
    <w:p>
      <w:pPr>
        <w:pStyle w:val="126"/>
        <w:ind w:firstLine="2930" w:firstLineChars="1390"/>
        <w:rPr>
          <w:rFonts w:ascii="仿宋GB2312" w:eastAsia="仿宋GB2312"/>
          <w:b w:val="0"/>
          <w:bCs w:val="0"/>
          <w:color w:val="000000"/>
          <w:sz w:val="24"/>
          <w:szCs w:val="24"/>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021" w:right="1021" w:bottom="1021" w:left="1134" w:header="680" w:footer="992" w:gutter="567"/>
          <w:cols w:space="720" w:num="1"/>
          <w:titlePg/>
          <w:docGrid w:linePitch="381" w:charSpace="0"/>
        </w:sectPr>
      </w:pPr>
      <w:r>
        <w:rPr>
          <w:sz w:val="21"/>
          <w:szCs w:val="21"/>
        </w:rPr>
        <w:fldChar w:fldCharType="end"/>
      </w:r>
    </w:p>
    <w:p>
      <w:pPr>
        <w:pStyle w:val="2"/>
        <w:rPr>
          <w:lang w:eastAsia="zh-CN"/>
        </w:rPr>
      </w:pPr>
      <w:bookmarkStart w:id="1" w:name="_Toc442023761"/>
      <w:bookmarkStart w:id="2" w:name="_Toc395088528"/>
      <w:r>
        <w:rPr>
          <w:rFonts w:hint="eastAsia"/>
        </w:rPr>
        <w:t>一、专业名称</w:t>
      </w:r>
      <w:bookmarkEnd w:id="1"/>
      <w:bookmarkEnd w:id="2"/>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专业名称：旅游服务与管理专业</w:t>
      </w:r>
    </w:p>
    <w:p>
      <w:pPr>
        <w:spacing w:line="360" w:lineRule="exact"/>
        <w:ind w:firstLine="568" w:firstLineChars="200"/>
        <w:rPr>
          <w:rFonts w:hint="default" w:ascii="仿宋_GB2312" w:eastAsia="仿宋_GB2312" w:cs="仿宋_GB2312"/>
          <w:color w:val="000000"/>
          <w:spacing w:val="2"/>
          <w:kern w:val="0"/>
          <w:sz w:val="28"/>
          <w:szCs w:val="28"/>
          <w:lang w:val="en-US" w:eastAsia="zh-CN"/>
        </w:rPr>
      </w:pPr>
      <w:r>
        <w:rPr>
          <w:rFonts w:hint="eastAsia" w:ascii="仿宋_GB2312" w:eastAsia="仿宋_GB2312" w:cs="仿宋_GB2312"/>
          <w:color w:val="000000"/>
          <w:spacing w:val="2"/>
          <w:kern w:val="0"/>
          <w:sz w:val="28"/>
          <w:szCs w:val="28"/>
        </w:rPr>
        <w:t>专业代码：</w:t>
      </w:r>
      <w:r>
        <w:rPr>
          <w:rFonts w:hint="eastAsia" w:ascii="仿宋_GB2312" w:eastAsia="仿宋_GB2312" w:cs="仿宋_GB2312"/>
          <w:color w:val="000000"/>
          <w:spacing w:val="2"/>
          <w:kern w:val="0"/>
          <w:sz w:val="28"/>
          <w:szCs w:val="28"/>
          <w:lang w:val="en-US" w:eastAsia="zh-CN"/>
        </w:rPr>
        <w:t>7401</w:t>
      </w:r>
      <w:bookmarkStart w:id="38" w:name="_GoBack"/>
      <w:bookmarkEnd w:id="38"/>
    </w:p>
    <w:p>
      <w:pPr>
        <w:pStyle w:val="2"/>
        <w:rPr>
          <w:color w:val="000000"/>
        </w:rPr>
      </w:pPr>
      <w:bookmarkStart w:id="3" w:name="_Toc395088529"/>
      <w:bookmarkStart w:id="4" w:name="_Toc442023762"/>
      <w:r>
        <w:rPr>
          <w:rFonts w:hint="eastAsia"/>
          <w:color w:val="000000"/>
        </w:rPr>
        <w:t>二、</w:t>
      </w:r>
      <w:bookmarkEnd w:id="3"/>
      <w:r>
        <w:rPr>
          <w:rFonts w:hint="eastAsia"/>
          <w:color w:val="000000"/>
        </w:rPr>
        <w:t>招生对象</w:t>
      </w:r>
      <w:bookmarkEnd w:id="4"/>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初中毕业生或具有同等学力者</w:t>
      </w:r>
    </w:p>
    <w:p>
      <w:pPr>
        <w:pStyle w:val="2"/>
        <w:rPr>
          <w:color w:val="000000"/>
        </w:rPr>
      </w:pPr>
      <w:bookmarkStart w:id="5" w:name="_Toc442023763"/>
      <w:bookmarkStart w:id="6" w:name="_Toc395088530"/>
      <w:r>
        <w:rPr>
          <w:rFonts w:hint="eastAsia"/>
          <w:color w:val="000000"/>
        </w:rPr>
        <w:t>三、基本学制</w:t>
      </w:r>
      <w:bookmarkEnd w:id="5"/>
      <w:bookmarkEnd w:id="6"/>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3年</w:t>
      </w:r>
    </w:p>
    <w:p>
      <w:pPr>
        <w:pStyle w:val="2"/>
        <w:rPr>
          <w:color w:val="000000"/>
          <w:lang w:eastAsia="zh-CN"/>
        </w:rPr>
      </w:pPr>
      <w:bookmarkStart w:id="7" w:name="_Toc395088531"/>
      <w:bookmarkStart w:id="8" w:name="_Toc442023764"/>
      <w:r>
        <w:rPr>
          <w:rFonts w:hint="eastAsia"/>
          <w:color w:val="000000"/>
        </w:rPr>
        <w:t>四、培养目标</w:t>
      </w:r>
      <w:bookmarkEnd w:id="7"/>
      <w:r>
        <w:rPr>
          <w:rFonts w:hint="eastAsia"/>
          <w:color w:val="000000"/>
          <w:lang w:eastAsia="zh-CN"/>
        </w:rPr>
        <w:t>及人才培养规格</w:t>
      </w:r>
      <w:bookmarkEnd w:id="8"/>
    </w:p>
    <w:p>
      <w:pPr>
        <w:autoSpaceDE w:val="0"/>
        <w:autoSpaceDN w:val="0"/>
        <w:adjustRightInd w:val="0"/>
        <w:spacing w:line="360" w:lineRule="exact"/>
        <w:ind w:firstLine="602" w:firstLineChars="200"/>
        <w:rPr>
          <w:rFonts w:ascii="仿宋_GB2312" w:hAnsi="宋体" w:eastAsia="仿宋_GB2312"/>
          <w:b/>
          <w:bCs/>
          <w:color w:val="000000"/>
          <w:sz w:val="30"/>
          <w:szCs w:val="30"/>
        </w:rPr>
      </w:pPr>
      <w:r>
        <w:rPr>
          <w:rFonts w:hint="eastAsia" w:ascii="仿宋_GB2312" w:hAnsi="宋体" w:eastAsia="仿宋_GB2312"/>
          <w:b/>
          <w:bCs/>
          <w:color w:val="000000"/>
          <w:sz w:val="30"/>
          <w:szCs w:val="30"/>
        </w:rPr>
        <w:t>（一）培养目标</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本专业依据四川省及成都市旅游业发展人才需要，</w:t>
      </w:r>
      <w:r>
        <w:rPr>
          <w:rFonts w:hint="eastAsia" w:ascii="仿宋_GB2312" w:hAnsi="宋体" w:eastAsia="仿宋_GB2312"/>
          <w:color w:val="000000"/>
          <w:sz w:val="28"/>
          <w:szCs w:val="28"/>
        </w:rPr>
        <w:t>以“好就业、就好业”“工作有能力、升学有基础”为导向,确立“三协作、 嵌入式”，校企共育，工学结合的人才培养模式，</w:t>
      </w:r>
      <w:r>
        <w:rPr>
          <w:rFonts w:hint="eastAsia" w:ascii="仿宋_GB2312" w:eastAsia="仿宋_GB2312" w:cs="仿宋_GB2312"/>
          <w:color w:val="000000"/>
          <w:spacing w:val="2"/>
          <w:kern w:val="0"/>
          <w:sz w:val="28"/>
          <w:szCs w:val="28"/>
        </w:rPr>
        <w:t>培养具有良好的职业道德、扎实的专业知识和娴熟的专业技能，并有良好服务意识和学习能力,能在各类旅游企业生产、服务第一线从事导游服务、景区讲解、酒店服务等岗位工作的高素质技能型人才。</w:t>
      </w:r>
    </w:p>
    <w:p>
      <w:pPr>
        <w:autoSpaceDE w:val="0"/>
        <w:autoSpaceDN w:val="0"/>
        <w:adjustRightInd w:val="0"/>
        <w:spacing w:line="360" w:lineRule="exact"/>
        <w:ind w:firstLine="602" w:firstLineChars="200"/>
        <w:rPr>
          <w:rFonts w:ascii="仿宋_GB2312" w:hAnsi="宋体" w:eastAsia="仿宋_GB2312"/>
          <w:b/>
          <w:bCs/>
          <w:color w:val="000000"/>
          <w:sz w:val="30"/>
          <w:szCs w:val="30"/>
        </w:rPr>
      </w:pPr>
      <w:r>
        <w:rPr>
          <w:rFonts w:hint="eastAsia" w:ascii="仿宋_GB2312" w:hAnsi="宋体" w:eastAsia="仿宋_GB2312"/>
          <w:b/>
          <w:bCs/>
          <w:color w:val="000000"/>
          <w:sz w:val="30"/>
          <w:szCs w:val="30"/>
        </w:rPr>
        <w:t>（二）人才培养规格</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本专业毕业生应具有以下职业素养、专业知识和专业技能：</w:t>
      </w:r>
    </w:p>
    <w:p>
      <w:pPr>
        <w:spacing w:line="360" w:lineRule="exact"/>
        <w:ind w:firstLine="561"/>
        <w:rPr>
          <w:rFonts w:ascii="仿宋_GB2312" w:hAnsi="宋体" w:eastAsia="仿宋_GB2312"/>
          <w:b/>
          <w:bCs/>
          <w:color w:val="000000"/>
          <w:sz w:val="30"/>
          <w:szCs w:val="30"/>
        </w:rPr>
      </w:pPr>
      <w:r>
        <w:rPr>
          <w:rFonts w:hint="eastAsia" w:ascii="仿宋_GB2312" w:hAnsi="宋体" w:eastAsia="仿宋_GB2312"/>
          <w:b/>
          <w:bCs/>
          <w:color w:val="000000"/>
          <w:sz w:val="30"/>
          <w:szCs w:val="30"/>
        </w:rPr>
        <w:t>1.知识结构</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（1）掌握必需的人文科学、经史哲、法律法规、计算机应用、旅游外语等知识；</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（2）掌握良好的导游基础知识、导游业务、旅行社业务知识、景区服务与管理等旅行社与景区方向基础理论知识；</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（3）掌握旅游职业道德的基本知识和服务礼仪常识；</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（4）熟练掌握导游服务规范及基本知识；</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（5）熟悉四川及成都旅游业发展基本战略规划、方针、政策等；</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（6）熟悉成都市及周边地区的主要景区景点及景观特色、民族风俗、特色旅游产品、乡村旅游、青白江生态工业区等；</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（7）了解酒店服务与管理、农家乐经营与管理等酒店拓展方向基础理论知识。</w:t>
      </w:r>
    </w:p>
    <w:p>
      <w:pPr>
        <w:spacing w:line="360" w:lineRule="exact"/>
        <w:ind w:firstLine="561"/>
        <w:rPr>
          <w:rFonts w:ascii="仿宋_GB2312" w:hAnsi="宋体" w:eastAsia="仿宋_GB2312"/>
          <w:b/>
          <w:bCs/>
          <w:color w:val="000000"/>
          <w:sz w:val="30"/>
          <w:szCs w:val="30"/>
        </w:rPr>
      </w:pPr>
      <w:r>
        <w:rPr>
          <w:rFonts w:hint="eastAsia" w:ascii="仿宋_GB2312" w:hAnsi="宋体" w:eastAsia="仿宋_GB2312"/>
          <w:b/>
          <w:bCs/>
          <w:color w:val="000000"/>
          <w:sz w:val="30"/>
          <w:szCs w:val="30"/>
        </w:rPr>
        <w:t>2.能力要求</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本专业毕业生应具有以下专业能力、方法能力和社会能力：</w:t>
      </w:r>
    </w:p>
    <w:p>
      <w:pPr>
        <w:spacing w:line="360" w:lineRule="exact"/>
        <w:ind w:firstLine="561"/>
        <w:rPr>
          <w:rFonts w:ascii="仿宋_GB2312" w:eastAsia="仿宋_GB2312" w:cs="仿宋_GB2312"/>
          <w:b/>
          <w:color w:val="000000"/>
          <w:spacing w:val="2"/>
          <w:kern w:val="0"/>
          <w:sz w:val="30"/>
          <w:szCs w:val="30"/>
        </w:rPr>
      </w:pPr>
      <w:r>
        <w:rPr>
          <w:rFonts w:hint="eastAsia" w:ascii="仿宋_GB2312" w:eastAsia="仿宋_GB2312" w:cs="仿宋_GB2312"/>
          <w:b/>
          <w:color w:val="000000"/>
          <w:spacing w:val="2"/>
          <w:kern w:val="0"/>
          <w:sz w:val="30"/>
          <w:szCs w:val="30"/>
        </w:rPr>
        <w:t>（1）专业能力</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1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①</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具有较好的对客沟通能力；</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2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②</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具备用英语简单与客人交流的基本能力；</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3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③</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具有团队协作的能力，能同团队共同完成旅游企业的服务工作；</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4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④</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具有应用计算机进行信息采集、资料查询和办公软件操作能力；</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5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⑤</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具有旅游行业有关的接待技能、景区讲解技能、导游服务技能；熟练掌握成都地区主要景区景点、乡村旅游、青白江工业区的基本信息和讲解技能；</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6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⑥</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具有旅行社外联、计调、前台、文秘、票务等方面的知识和技能；</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7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⑦</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熟悉酒店前厅接待、客房服务、餐厅服务、农家乐服务的基本技能；</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8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⑧</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具有从事初级旅游线路设计的基本能力；</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9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⑨</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具有一定职业规划和继续学习能力，能够了解与本专业有关的国内外服务管理先进经验和旅游行业发展的新动态。</w:t>
      </w:r>
    </w:p>
    <w:p>
      <w:pPr>
        <w:spacing w:line="360" w:lineRule="exact"/>
        <w:ind w:firstLine="561"/>
        <w:rPr>
          <w:rFonts w:ascii="仿宋_GB2312" w:eastAsia="仿宋_GB2312" w:cs="仿宋_GB2312"/>
          <w:b/>
          <w:color w:val="000000"/>
          <w:spacing w:val="2"/>
          <w:kern w:val="0"/>
          <w:sz w:val="30"/>
          <w:szCs w:val="30"/>
        </w:rPr>
      </w:pPr>
      <w:r>
        <w:rPr>
          <w:rFonts w:hint="eastAsia" w:ascii="仿宋_GB2312" w:eastAsia="仿宋_GB2312" w:cs="仿宋_GB2312"/>
          <w:b/>
          <w:color w:val="000000"/>
          <w:spacing w:val="2"/>
          <w:kern w:val="0"/>
          <w:sz w:val="30"/>
          <w:szCs w:val="30"/>
        </w:rPr>
        <w:t>（2）方法能力</w:t>
      </w:r>
    </w:p>
    <w:p>
      <w:pPr>
        <w:spacing w:line="360" w:lineRule="exact"/>
        <w:ind w:firstLine="840" w:firstLineChars="296"/>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1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①</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能自主学习新知识、新技术；</w:t>
      </w:r>
    </w:p>
    <w:p>
      <w:pPr>
        <w:spacing w:line="360" w:lineRule="exact"/>
        <w:ind w:firstLine="840" w:firstLineChars="296"/>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2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②</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能通过各种媒体资源查找所需信息；</w:t>
      </w:r>
    </w:p>
    <w:p>
      <w:pPr>
        <w:spacing w:line="360" w:lineRule="exact"/>
        <w:ind w:firstLine="840" w:firstLineChars="296"/>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3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③</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能独立制定工作计划并进行实施；</w:t>
      </w:r>
    </w:p>
    <w:p>
      <w:pPr>
        <w:spacing w:line="360" w:lineRule="exact"/>
        <w:ind w:firstLine="840" w:firstLineChars="296"/>
        <w:rPr>
          <w:rFonts w:ascii="仿宋_GB2312" w:hAnsi="宋体" w:eastAsia="仿宋_GB2312"/>
          <w:b/>
          <w:bCs/>
          <w:color w:val="00000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4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④</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能不断积累对客服务经验，从个案中寻找共性。</w:t>
      </w:r>
    </w:p>
    <w:p>
      <w:pPr>
        <w:spacing w:line="360" w:lineRule="exact"/>
        <w:ind w:firstLine="604" w:firstLineChars="198"/>
        <w:rPr>
          <w:rFonts w:ascii="仿宋_GB2312" w:eastAsia="仿宋_GB2312" w:cs="仿宋_GB2312"/>
          <w:b/>
          <w:color w:val="000000"/>
          <w:spacing w:val="2"/>
          <w:kern w:val="0"/>
          <w:sz w:val="30"/>
          <w:szCs w:val="30"/>
        </w:rPr>
      </w:pPr>
      <w:r>
        <w:rPr>
          <w:rFonts w:hint="eastAsia" w:ascii="仿宋_GB2312" w:eastAsia="仿宋_GB2312" w:cs="仿宋_GB2312"/>
          <w:b/>
          <w:color w:val="000000"/>
          <w:spacing w:val="2"/>
          <w:kern w:val="0"/>
          <w:sz w:val="30"/>
          <w:szCs w:val="30"/>
        </w:rPr>
        <w:t>（3）社会能力</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1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①</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 xml:space="preserve">具备良好的政治思想素质、道德品质和法律意识； </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2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②</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具有健康的心理和乐观的人生态度；</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3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③</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具备基本的人文和科学素养，形成稳固的专业思想和良好的生活态度；</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4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④</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具有良好的人际交往能力、团队合作精神和服务意识；</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5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⑤</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具有正确的就业观和一定的创业意识；</w:t>
      </w:r>
    </w:p>
    <w:p>
      <w:pPr>
        <w:autoSpaceDE w:val="0"/>
        <w:autoSpaceDN w:val="0"/>
        <w:adjustRightInd w:val="0"/>
        <w:spacing w:line="360" w:lineRule="exact"/>
        <w:ind w:firstLine="852" w:firstLineChars="300"/>
        <w:rPr>
          <w:rFonts w:ascii="仿宋_GB2312" w:eastAsia="仿宋_GB2312" w:cs="仿宋_GB2312"/>
          <w:color w:val="000000"/>
          <w:spacing w:val="2"/>
          <w:kern w:val="0"/>
          <w:sz w:val="28"/>
          <w:szCs w:val="28"/>
        </w:rPr>
      </w:pPr>
      <w:r>
        <w:rPr>
          <w:rFonts w:ascii="仿宋_GB2312" w:eastAsia="仿宋_GB2312" w:cs="仿宋_GB2312"/>
          <w:color w:val="000000"/>
          <w:spacing w:val="2"/>
          <w:kern w:val="0"/>
          <w:sz w:val="28"/>
          <w:szCs w:val="28"/>
        </w:rPr>
        <w:fldChar w:fldCharType="begin"/>
      </w:r>
      <w:r>
        <w:rPr>
          <w:rFonts w:ascii="仿宋_GB2312" w:eastAsia="仿宋_GB2312" w:cs="仿宋_GB2312"/>
          <w:color w:val="000000"/>
          <w:spacing w:val="2"/>
          <w:kern w:val="0"/>
          <w:sz w:val="28"/>
          <w:szCs w:val="28"/>
        </w:rPr>
        <w:instrText xml:space="preserve"> </w:instrText>
      </w:r>
      <w:r>
        <w:rPr>
          <w:rFonts w:hint="eastAsia" w:ascii="仿宋_GB2312" w:eastAsia="仿宋_GB2312" w:cs="仿宋_GB2312"/>
          <w:color w:val="000000"/>
          <w:spacing w:val="2"/>
          <w:kern w:val="0"/>
          <w:sz w:val="28"/>
          <w:szCs w:val="28"/>
        </w:rPr>
        <w:instrText xml:space="preserve">= 6 \* GB3</w:instrText>
      </w:r>
      <w:r>
        <w:rPr>
          <w:rFonts w:ascii="仿宋_GB2312" w:eastAsia="仿宋_GB2312" w:cs="仿宋_GB2312"/>
          <w:color w:val="000000"/>
          <w:spacing w:val="2"/>
          <w:kern w:val="0"/>
          <w:sz w:val="28"/>
          <w:szCs w:val="28"/>
        </w:rPr>
        <w:instrText xml:space="preserve"> </w:instrText>
      </w:r>
      <w:r>
        <w:rPr>
          <w:rFonts w:ascii="仿宋_GB2312" w:eastAsia="仿宋_GB2312" w:cs="仿宋_GB2312"/>
          <w:color w:val="000000"/>
          <w:spacing w:val="2"/>
          <w:kern w:val="0"/>
          <w:sz w:val="28"/>
          <w:szCs w:val="28"/>
        </w:rPr>
        <w:fldChar w:fldCharType="separate"/>
      </w:r>
      <w:r>
        <w:rPr>
          <w:rFonts w:hint="eastAsia" w:ascii="仿宋_GB2312" w:eastAsia="仿宋_GB2312" w:cs="仿宋_GB2312"/>
          <w:color w:val="000000"/>
          <w:spacing w:val="2"/>
          <w:kern w:val="0"/>
          <w:sz w:val="28"/>
          <w:szCs w:val="28"/>
        </w:rPr>
        <w:t>⑥</w:t>
      </w:r>
      <w:r>
        <w:rPr>
          <w:rFonts w:ascii="仿宋_GB2312" w:eastAsia="仿宋_GB2312" w:cs="仿宋_GB2312"/>
          <w:color w:val="000000"/>
          <w:spacing w:val="2"/>
          <w:kern w:val="0"/>
          <w:sz w:val="28"/>
          <w:szCs w:val="28"/>
        </w:rPr>
        <w:fldChar w:fldCharType="end"/>
      </w:r>
      <w:r>
        <w:rPr>
          <w:rFonts w:hint="eastAsia" w:ascii="仿宋_GB2312" w:eastAsia="仿宋_GB2312" w:cs="仿宋_GB2312"/>
          <w:color w:val="000000"/>
          <w:spacing w:val="2"/>
          <w:kern w:val="0"/>
          <w:sz w:val="28"/>
          <w:szCs w:val="28"/>
        </w:rPr>
        <w:t>拥有健康的体魄，能适应岗位对体质的要求。</w:t>
      </w:r>
    </w:p>
    <w:p>
      <w:pPr>
        <w:pStyle w:val="2"/>
        <w:rPr>
          <w:color w:val="000000"/>
        </w:rPr>
      </w:pPr>
      <w:bookmarkStart w:id="9" w:name="_Toc395088532"/>
      <w:bookmarkStart w:id="10" w:name="_Toc442023765"/>
      <w:r>
        <w:rPr>
          <w:rFonts w:hint="eastAsia"/>
          <w:color w:val="000000"/>
          <w:lang w:eastAsia="zh-CN"/>
        </w:rPr>
        <w:t>五</w:t>
      </w:r>
      <w:r>
        <w:rPr>
          <w:rFonts w:hint="eastAsia"/>
          <w:color w:val="000000"/>
        </w:rPr>
        <w:t>、</w:t>
      </w:r>
      <w:bookmarkEnd w:id="9"/>
      <w:r>
        <w:rPr>
          <w:rFonts w:hint="eastAsia"/>
          <w:color w:val="000000"/>
        </w:rPr>
        <w:t>职业岗位</w:t>
      </w:r>
      <w:r>
        <w:rPr>
          <w:rFonts w:hint="eastAsia"/>
          <w:color w:val="000000"/>
          <w:lang w:eastAsia="zh-CN"/>
        </w:rPr>
        <w:t>分析</w:t>
      </w:r>
      <w:r>
        <w:rPr>
          <w:rFonts w:hint="eastAsia"/>
          <w:color w:val="000000"/>
        </w:rPr>
        <w:t>与职业资格证书</w:t>
      </w:r>
      <w:bookmarkEnd w:id="10"/>
    </w:p>
    <w:p>
      <w:pPr>
        <w:spacing w:line="360" w:lineRule="exact"/>
        <w:ind w:firstLine="561"/>
        <w:rPr>
          <w:rFonts w:ascii="仿宋_GB2312" w:hAnsi="宋体" w:eastAsia="仿宋_GB2312"/>
          <w:b/>
          <w:bCs/>
          <w:color w:val="000000"/>
          <w:sz w:val="30"/>
          <w:szCs w:val="30"/>
        </w:rPr>
      </w:pPr>
      <w:r>
        <w:rPr>
          <w:rFonts w:hint="eastAsia" w:ascii="仿宋_GB2312" w:hAnsi="宋体" w:eastAsia="仿宋_GB2312"/>
          <w:b/>
          <w:bCs/>
          <w:color w:val="000000"/>
          <w:sz w:val="30"/>
          <w:szCs w:val="30"/>
        </w:rPr>
        <w:t>（一）职业岗位</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1.主要就业岗位</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本专业毕业生主要面向旅行社、景区（点）、旅游度假区，从事导游、旅行社计调、销售、外联、旅游线路设计、景点讲解等服务及基层管理岗位的工作。</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2.其它就业岗位</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高星级酒店和餐饮场所及其它企事业单位，从事前厅服务员、餐饮服务员、客房服务员、接待员、礼宾员、茶艺师等服务及基层管理岗位工作。</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bookmarkStart w:id="11" w:name="_Toc388773371"/>
      <w:bookmarkStart w:id="12" w:name="_Toc391364579"/>
      <w:bookmarkStart w:id="13" w:name="_Toc386550321"/>
      <w:r>
        <w:rPr>
          <w:rFonts w:hint="eastAsia" w:ascii="仿宋_GB2312" w:eastAsia="仿宋_GB2312" w:cs="仿宋_GB2312"/>
          <w:b/>
          <w:color w:val="000000"/>
          <w:spacing w:val="2"/>
          <w:kern w:val="0"/>
          <w:sz w:val="28"/>
          <w:szCs w:val="28"/>
        </w:rPr>
        <w:t>3.专业面向的岗位（群）</w:t>
      </w:r>
      <w:bookmarkEnd w:id="11"/>
      <w:bookmarkEnd w:id="12"/>
      <w:bookmarkEnd w:id="13"/>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主要面向3个岗位群的30个职业岗位，其中14个为初始岗位，9个为发展岗位，7个为相关岗位，具体详见表1。</w:t>
      </w:r>
    </w:p>
    <w:p>
      <w:pPr>
        <w:autoSpaceDE w:val="0"/>
        <w:autoSpaceDN w:val="0"/>
        <w:adjustRightInd w:val="0"/>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表1 专业面向的岗位群</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961"/>
        <w:gridCol w:w="196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b/>
                <w:color w:val="000000"/>
                <w:spacing w:val="2"/>
                <w:kern w:val="0"/>
                <w:sz w:val="24"/>
                <w:szCs w:val="21"/>
              </w:rPr>
            </w:pPr>
            <w:r>
              <w:rPr>
                <w:rFonts w:hint="eastAsia" w:ascii="仿宋_GB2312" w:eastAsia="仿宋_GB2312" w:cs="仿宋_GB2312"/>
                <w:b/>
                <w:color w:val="000000"/>
                <w:spacing w:val="2"/>
                <w:kern w:val="0"/>
                <w:sz w:val="24"/>
                <w:szCs w:val="21"/>
              </w:rPr>
              <w:t>岗位群</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b/>
                <w:color w:val="000000"/>
                <w:spacing w:val="2"/>
                <w:kern w:val="0"/>
                <w:sz w:val="24"/>
                <w:szCs w:val="21"/>
              </w:rPr>
            </w:pPr>
            <w:r>
              <w:rPr>
                <w:rFonts w:hint="eastAsia" w:ascii="仿宋_GB2312" w:eastAsia="仿宋_GB2312" w:cs="仿宋_GB2312"/>
                <w:b/>
                <w:color w:val="000000"/>
                <w:spacing w:val="2"/>
                <w:kern w:val="0"/>
                <w:sz w:val="24"/>
                <w:szCs w:val="21"/>
              </w:rPr>
              <w:t>初始岗位</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b/>
                <w:color w:val="000000"/>
                <w:spacing w:val="2"/>
                <w:kern w:val="0"/>
                <w:sz w:val="24"/>
                <w:szCs w:val="21"/>
              </w:rPr>
            </w:pPr>
            <w:r>
              <w:rPr>
                <w:rFonts w:hint="eastAsia" w:ascii="仿宋_GB2312" w:eastAsia="仿宋_GB2312" w:cs="仿宋_GB2312"/>
                <w:b/>
                <w:color w:val="000000"/>
                <w:spacing w:val="2"/>
                <w:kern w:val="0"/>
                <w:sz w:val="24"/>
                <w:szCs w:val="21"/>
              </w:rPr>
              <w:t>发展岗位</w:t>
            </w:r>
          </w:p>
        </w:tc>
        <w:tc>
          <w:tcPr>
            <w:tcW w:w="1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b/>
                <w:color w:val="000000"/>
                <w:spacing w:val="2"/>
                <w:kern w:val="0"/>
                <w:sz w:val="24"/>
                <w:szCs w:val="21"/>
              </w:rPr>
            </w:pPr>
            <w:r>
              <w:rPr>
                <w:rFonts w:hint="eastAsia" w:ascii="仿宋_GB2312" w:eastAsia="仿宋_GB2312" w:cs="仿宋_GB2312"/>
                <w:b/>
                <w:color w:val="000000"/>
                <w:spacing w:val="2"/>
                <w:kern w:val="0"/>
                <w:sz w:val="24"/>
                <w:szCs w:val="21"/>
              </w:rPr>
              <w:t>相关岗位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初级导游</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外联</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接待员</w:t>
            </w:r>
          </w:p>
          <w:p>
            <w:pPr>
              <w:autoSpaceDE w:val="0"/>
              <w:autoSpaceDN w:val="0"/>
              <w:adjustRightInd w:val="0"/>
              <w:spacing w:line="360" w:lineRule="exact"/>
              <w:ind w:firstLine="642" w:firstLineChars="300"/>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前台</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计调员</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策划专员</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中级导游</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计调经理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策划主管</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销售主管</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业务经理</w:t>
            </w:r>
          </w:p>
          <w:p>
            <w:pPr>
              <w:autoSpaceDE w:val="0"/>
              <w:autoSpaceDN w:val="0"/>
              <w:adjustRightInd w:val="0"/>
              <w:spacing w:line="360" w:lineRule="exact"/>
              <w:jc w:val="center"/>
              <w:rPr>
                <w:rFonts w:ascii="仿宋_GB2312" w:eastAsia="仿宋_GB2312" w:cs="仿宋_GB2312"/>
                <w:color w:val="000000"/>
                <w:spacing w:val="2"/>
                <w:kern w:val="0"/>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出境领队</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高级导游</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营销经理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区域经理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策划经理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景区</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接待员</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初级导游</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讲解员</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销售员</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接待主管</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中级导游</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销售主管</w:t>
            </w:r>
          </w:p>
        </w:tc>
        <w:tc>
          <w:tcPr>
            <w:tcW w:w="1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销售经理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21" w:firstLineChars="150"/>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酒店</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前厅服务员</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客房服务员</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餐厅服务员</w:t>
            </w:r>
          </w:p>
        </w:tc>
        <w:tc>
          <w:tcPr>
            <w:tcW w:w="1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前厅经理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客房经理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餐厅经理</w:t>
            </w:r>
          </w:p>
        </w:tc>
        <w:tc>
          <w:tcPr>
            <w:tcW w:w="1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销售经理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公关经理</w:t>
            </w:r>
          </w:p>
          <w:p>
            <w:pPr>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宴会策划</w:t>
            </w:r>
          </w:p>
        </w:tc>
      </w:tr>
    </w:tbl>
    <w:p>
      <w:pPr>
        <w:autoSpaceDE w:val="0"/>
        <w:autoSpaceDN w:val="0"/>
        <w:adjustRightInd w:val="0"/>
        <w:spacing w:line="360" w:lineRule="exact"/>
        <w:ind w:firstLine="610" w:firstLineChars="200"/>
        <w:rPr>
          <w:rFonts w:ascii="仿宋_GB2312" w:eastAsia="仿宋_GB2312" w:cs="仿宋_GB2312"/>
          <w:b/>
          <w:color w:val="000000"/>
          <w:spacing w:val="2"/>
          <w:kern w:val="0"/>
          <w:sz w:val="30"/>
          <w:szCs w:val="30"/>
        </w:rPr>
      </w:pPr>
      <w:bookmarkStart w:id="14" w:name="_Toc395088533"/>
      <w:r>
        <w:rPr>
          <w:rFonts w:hint="eastAsia" w:ascii="仿宋_GB2312" w:eastAsia="仿宋_GB2312" w:cs="仿宋_GB2312"/>
          <w:b/>
          <w:color w:val="000000"/>
          <w:spacing w:val="2"/>
          <w:kern w:val="0"/>
          <w:sz w:val="30"/>
          <w:szCs w:val="30"/>
        </w:rPr>
        <w:t>（二）职业资格证书</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学生修完专业教学进程表所规定的课程且达到合格标准，并获得下列证书之一方能毕业。职业资格获证要求详见表2。</w:t>
      </w:r>
    </w:p>
    <w:p>
      <w:pPr>
        <w:autoSpaceDE w:val="0"/>
        <w:autoSpaceDN w:val="0"/>
        <w:adjustRightInd w:val="0"/>
        <w:spacing w:line="360" w:lineRule="exact"/>
        <w:jc w:val="center"/>
        <w:rPr>
          <w:rFonts w:ascii="仿宋_GB2312" w:hAnsi="宋体" w:eastAsia="仿宋_GB2312" w:cs="宋体"/>
          <w:b/>
          <w:color w:val="000000"/>
          <w:sz w:val="24"/>
        </w:rPr>
      </w:pPr>
      <w:r>
        <w:rPr>
          <w:rFonts w:hint="eastAsia" w:ascii="仿宋_GB2312" w:eastAsia="仿宋_GB2312" w:cs="仿宋_GB2312"/>
          <w:b/>
          <w:color w:val="000000"/>
          <w:spacing w:val="2"/>
          <w:kern w:val="0"/>
          <w:sz w:val="24"/>
          <w:szCs w:val="24"/>
        </w:rPr>
        <w:t>表2 职业资格获证要求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877"/>
        <w:gridCol w:w="1877"/>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sz w:val="24"/>
                <w:szCs w:val="21"/>
              </w:rPr>
            </w:pPr>
            <w:r>
              <w:rPr>
                <w:rFonts w:hint="eastAsia" w:ascii="仿宋_GB2312" w:hAnsi="宋体" w:eastAsia="仿宋_GB2312" w:cs="宋体"/>
                <w:b/>
                <w:bCs/>
                <w:color w:val="000000"/>
                <w:sz w:val="24"/>
                <w:szCs w:val="21"/>
              </w:rPr>
              <w:t>类别</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sz w:val="24"/>
                <w:szCs w:val="21"/>
              </w:rPr>
            </w:pPr>
            <w:r>
              <w:rPr>
                <w:rFonts w:hint="eastAsia" w:ascii="仿宋_GB2312" w:hAnsi="宋体" w:eastAsia="仿宋_GB2312" w:cs="宋体"/>
                <w:b/>
                <w:bCs/>
                <w:color w:val="000000"/>
                <w:sz w:val="24"/>
                <w:szCs w:val="21"/>
              </w:rPr>
              <w:t>职业工种</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sz w:val="24"/>
                <w:szCs w:val="21"/>
              </w:rPr>
            </w:pPr>
            <w:r>
              <w:rPr>
                <w:rFonts w:hint="eastAsia" w:ascii="仿宋_GB2312" w:hAnsi="宋体" w:eastAsia="仿宋_GB2312" w:cs="宋体"/>
                <w:b/>
                <w:bCs/>
                <w:color w:val="000000"/>
                <w:sz w:val="24"/>
                <w:szCs w:val="21"/>
              </w:rPr>
              <w:t>考证级别</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sz w:val="24"/>
                <w:szCs w:val="21"/>
              </w:rPr>
            </w:pPr>
            <w:r>
              <w:rPr>
                <w:rFonts w:hint="eastAsia" w:ascii="仿宋_GB2312" w:hAnsi="宋体" w:eastAsia="仿宋_GB2312" w:cs="宋体"/>
                <w:b/>
                <w:bCs/>
                <w:color w:val="000000"/>
                <w:sz w:val="24"/>
                <w:szCs w:val="21"/>
              </w:rPr>
              <w:t>颁证机构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旅行社方向</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导游证</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计调师</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劳动和社会保障局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eastAsia="仿宋_GB2312" w:cs="仿宋_GB2312"/>
                <w:color w:val="000000"/>
                <w:spacing w:val="2"/>
                <w:kern w:val="0"/>
                <w:szCs w:val="21"/>
              </w:rPr>
              <w:t>计算机操作员</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中级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77"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景区方向</w:t>
            </w:r>
          </w:p>
          <w:p>
            <w:pPr>
              <w:spacing w:line="360" w:lineRule="exact"/>
              <w:jc w:val="center"/>
              <w:rPr>
                <w:rFonts w:ascii="仿宋_GB2312" w:hAnsi="宋体" w:eastAsia="仿宋_GB2312" w:cs="宋体"/>
                <w:bCs/>
                <w:color w:val="00000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eastAsia="仿宋_GB2312" w:cs="仿宋_GB2312"/>
                <w:color w:val="000000"/>
                <w:spacing w:val="2"/>
                <w:kern w:val="0"/>
                <w:szCs w:val="21"/>
              </w:rPr>
              <w:t>讲解员</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青白江旅游发展局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7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二甲、一乙</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四川省语委、成都市语委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restart"/>
            <w:tcBorders>
              <w:top w:val="single" w:color="auto" w:sz="4" w:space="0"/>
              <w:left w:val="single" w:color="auto" w:sz="4" w:space="0"/>
              <w:bottom w:val="single" w:color="auto" w:sz="4" w:space="0"/>
              <w:right w:val="single" w:color="auto" w:sz="4" w:space="0"/>
            </w:tcBorders>
            <w:vAlign w:val="center"/>
          </w:tcPr>
          <w:p>
            <w:pPr>
              <w:tabs>
                <w:tab w:val="left" w:pos="1440"/>
              </w:tabs>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酒店方向</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餐厅服务员</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初/中级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eastAsia="仿宋_GB2312" w:cs="仿宋_GB2312"/>
                <w:color w:val="000000"/>
                <w:spacing w:val="2"/>
                <w:kern w:val="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tabs>
                <w:tab w:val="left" w:pos="1440"/>
              </w:tabs>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客房服务员</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初/中级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eastAsia="仿宋_GB2312" w:cs="仿宋_GB2312"/>
                <w:color w:val="000000"/>
                <w:spacing w:val="2"/>
                <w:kern w:val="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tabs>
                <w:tab w:val="left" w:pos="1440"/>
              </w:tabs>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前厅服务员</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初/中级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eastAsia="仿宋_GB2312" w:cs="仿宋_GB2312"/>
                <w:color w:val="000000"/>
                <w:spacing w:val="2"/>
                <w:kern w:val="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tabs>
                <w:tab w:val="left" w:pos="1440"/>
              </w:tabs>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咖啡师</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初/中级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eastAsia="仿宋_GB2312" w:cs="仿宋_GB2312"/>
                <w:color w:val="000000"/>
                <w:spacing w:val="2"/>
                <w:kern w:val="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tabs>
                <w:tab w:val="left" w:pos="1440"/>
              </w:tabs>
              <w:autoSpaceDE w:val="0"/>
              <w:autoSpaceDN w:val="0"/>
              <w:adjustRightIn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调酒师</w:t>
            </w:r>
          </w:p>
        </w:tc>
        <w:tc>
          <w:tcPr>
            <w:tcW w:w="18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初/中级</w:t>
            </w:r>
          </w:p>
        </w:tc>
        <w:tc>
          <w:tcPr>
            <w:tcW w:w="3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eastAsia="仿宋_GB2312" w:cs="仿宋_GB2312"/>
                <w:color w:val="000000"/>
                <w:spacing w:val="2"/>
                <w:kern w:val="0"/>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tabs>
                <w:tab w:val="left" w:pos="450"/>
                <w:tab w:val="center" w:pos="4153"/>
                <w:tab w:val="left" w:pos="7020"/>
              </w:tabs>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茶艺师</w:t>
            </w:r>
          </w:p>
        </w:tc>
        <w:tc>
          <w:tcPr>
            <w:tcW w:w="1877" w:type="dxa"/>
            <w:tcBorders>
              <w:top w:val="single" w:color="auto" w:sz="4" w:space="0"/>
              <w:left w:val="single" w:color="auto" w:sz="4" w:space="0"/>
              <w:bottom w:val="single" w:color="auto" w:sz="4" w:space="0"/>
              <w:right w:val="single" w:color="auto" w:sz="4" w:space="0"/>
            </w:tcBorders>
            <w:vAlign w:val="center"/>
          </w:tcPr>
          <w:p>
            <w:pPr>
              <w:tabs>
                <w:tab w:val="left" w:pos="450"/>
                <w:tab w:val="center" w:pos="4153"/>
                <w:tab w:val="left" w:pos="7020"/>
              </w:tabs>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初/中级</w:t>
            </w:r>
          </w:p>
        </w:tc>
        <w:tc>
          <w:tcPr>
            <w:tcW w:w="3769" w:type="dxa"/>
            <w:tcBorders>
              <w:top w:val="single" w:color="auto" w:sz="4" w:space="0"/>
              <w:left w:val="single" w:color="auto" w:sz="4" w:space="0"/>
              <w:bottom w:val="single" w:color="auto" w:sz="4" w:space="0"/>
              <w:right w:val="single" w:color="auto" w:sz="4" w:space="0"/>
            </w:tcBorders>
            <w:vAlign w:val="center"/>
          </w:tcPr>
          <w:p>
            <w:pPr>
              <w:tabs>
                <w:tab w:val="left" w:pos="450"/>
                <w:tab w:val="center" w:pos="4153"/>
                <w:tab w:val="left" w:pos="7020"/>
              </w:tabs>
              <w:spacing w:line="360" w:lineRule="exact"/>
              <w:jc w:val="center"/>
              <w:rPr>
                <w:rFonts w:ascii="仿宋_GB2312" w:hAnsi="宋体" w:eastAsia="仿宋_GB2312" w:cs="宋体"/>
                <w:bCs/>
                <w:color w:val="000000"/>
                <w:szCs w:val="21"/>
              </w:rPr>
            </w:pPr>
            <w:r>
              <w:rPr>
                <w:rFonts w:hint="eastAsia" w:ascii="仿宋_GB2312" w:hAnsi="宋体" w:eastAsia="仿宋_GB2312" w:cs="宋体"/>
                <w:bCs/>
                <w:color w:val="000000"/>
                <w:szCs w:val="21"/>
              </w:rPr>
              <w:t>四川省劳动局</w:t>
            </w:r>
          </w:p>
        </w:tc>
      </w:tr>
      <w:bookmarkEnd w:id="14"/>
    </w:tbl>
    <w:p>
      <w:pPr>
        <w:pStyle w:val="2"/>
        <w:rPr>
          <w:color w:val="000000"/>
        </w:rPr>
      </w:pPr>
      <w:bookmarkStart w:id="15" w:name="_Toc442023766"/>
      <w:r>
        <w:rPr>
          <w:rFonts w:hint="eastAsia"/>
          <w:color w:val="000000"/>
          <w:lang w:eastAsia="zh-CN"/>
        </w:rPr>
        <w:t>六</w:t>
      </w:r>
      <w:r>
        <w:rPr>
          <w:rFonts w:hint="eastAsia"/>
          <w:color w:val="000000"/>
        </w:rPr>
        <w:t>、教学分析与课程体系</w:t>
      </w:r>
      <w:bookmarkEnd w:id="15"/>
    </w:p>
    <w:p>
      <w:pPr>
        <w:pStyle w:val="3"/>
      </w:pPr>
      <w:bookmarkStart w:id="16" w:name="_Toc442023767"/>
      <w:r>
        <w:rPr>
          <w:rFonts w:hint="eastAsia"/>
        </w:rPr>
        <w:t>（一）“</w:t>
      </w:r>
      <w:r>
        <w:t>德</w:t>
      </w:r>
      <w:r>
        <w:rPr>
          <w:rFonts w:hint="eastAsia"/>
        </w:rPr>
        <w:t>-</w:t>
      </w:r>
      <w:r>
        <w:t>能</w:t>
      </w:r>
      <w:r>
        <w:rPr>
          <w:rFonts w:hint="eastAsia"/>
        </w:rPr>
        <w:t>-技、</w:t>
      </w:r>
      <w:r>
        <w:t>传</w:t>
      </w:r>
      <w:r>
        <w:rPr>
          <w:rFonts w:hint="eastAsia"/>
        </w:rPr>
        <w:t>-</w:t>
      </w:r>
      <w:r>
        <w:t>帮</w:t>
      </w:r>
      <w:r>
        <w:rPr>
          <w:rFonts w:hint="eastAsia"/>
        </w:rPr>
        <w:t>-</w:t>
      </w:r>
      <w:r>
        <w:t>带</w:t>
      </w:r>
      <w:r>
        <w:rPr>
          <w:rFonts w:hint="eastAsia"/>
        </w:rPr>
        <w:t>、</w:t>
      </w:r>
      <w:r>
        <w:t>课</w:t>
      </w:r>
      <w:r>
        <w:rPr>
          <w:rFonts w:hint="eastAsia"/>
        </w:rPr>
        <w:t>-</w:t>
      </w:r>
      <w:r>
        <w:t>岗</w:t>
      </w:r>
      <w:r>
        <w:rPr>
          <w:rFonts w:hint="eastAsia"/>
        </w:rPr>
        <w:t>-证三</w:t>
      </w:r>
      <w:r>
        <w:t>融合</w:t>
      </w:r>
      <w:r>
        <w:rPr>
          <w:rFonts w:hint="eastAsia"/>
        </w:rPr>
        <w:t>”课程体系设计思路</w:t>
      </w:r>
      <w:bookmarkEnd w:id="16"/>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我校旅游服务与管理专业在学校项目工作组统一领导下，建立以庄剑梅老师为组长，由徐力、张建如等专业骨干老师组成的专业项目建设工作小组，并成立行业企业专家参与的课程体系开发团队，负责项目的具体实施。</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1.“德-能-技、传-帮-带、课-岗-证三融合”</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在校企双方专家的指导和带领下，根据四川省旅游服务相关行业的行业标准，专业项目建设小组追踪了我校旅游专业毕业生主要就业企业和就业岗位，对成都市及省内部分典型旅行社、景区、高星级酒店及其他旅游企业进行了工作岗位、工作任务、职业能力要求以及行业企业对我校本专业就业学生反馈意见和培养建议的调研，同时调查了在校生的反馈意见，最终分析并确定了本专业人才培养所必须具备的职业知识和职业核心技能，并按照职业知识和职业核心技能要求分析所需的支撑课程、并依据中职学生的学习特点和职业成长规律进行了课程重组，建立与旅游企业岗位无缝对接的“</w:t>
      </w:r>
      <w:r>
        <w:rPr>
          <w:rFonts w:ascii="仿宋_GB2312" w:eastAsia="仿宋_GB2312" w:cs="仿宋_GB2312"/>
          <w:color w:val="000000"/>
          <w:spacing w:val="2"/>
          <w:kern w:val="0"/>
          <w:sz w:val="28"/>
          <w:szCs w:val="28"/>
        </w:rPr>
        <w:t>德</w:t>
      </w:r>
      <w:r>
        <w:rPr>
          <w:rFonts w:hint="eastAsia" w:ascii="仿宋_GB2312" w:eastAsia="仿宋_GB2312" w:cs="仿宋_GB2312"/>
          <w:color w:val="000000"/>
          <w:spacing w:val="2"/>
          <w:kern w:val="0"/>
          <w:sz w:val="28"/>
          <w:szCs w:val="28"/>
        </w:rPr>
        <w:t>-</w:t>
      </w:r>
      <w:r>
        <w:rPr>
          <w:rFonts w:ascii="仿宋_GB2312" w:eastAsia="仿宋_GB2312" w:cs="仿宋_GB2312"/>
          <w:color w:val="000000"/>
          <w:spacing w:val="2"/>
          <w:kern w:val="0"/>
          <w:sz w:val="28"/>
          <w:szCs w:val="28"/>
        </w:rPr>
        <w:t>能</w:t>
      </w:r>
      <w:r>
        <w:rPr>
          <w:rFonts w:hint="eastAsia" w:ascii="仿宋_GB2312" w:eastAsia="仿宋_GB2312" w:cs="仿宋_GB2312"/>
          <w:color w:val="000000"/>
          <w:spacing w:val="2"/>
          <w:kern w:val="0"/>
          <w:sz w:val="28"/>
          <w:szCs w:val="28"/>
        </w:rPr>
        <w:t>-技、</w:t>
      </w:r>
      <w:r>
        <w:rPr>
          <w:rFonts w:ascii="仿宋_GB2312" w:eastAsia="仿宋_GB2312" w:cs="仿宋_GB2312"/>
          <w:color w:val="000000"/>
          <w:spacing w:val="2"/>
          <w:kern w:val="0"/>
          <w:sz w:val="28"/>
          <w:szCs w:val="28"/>
        </w:rPr>
        <w:t>传</w:t>
      </w:r>
      <w:r>
        <w:rPr>
          <w:rFonts w:hint="eastAsia" w:ascii="仿宋_GB2312" w:eastAsia="仿宋_GB2312" w:cs="仿宋_GB2312"/>
          <w:color w:val="000000"/>
          <w:spacing w:val="2"/>
          <w:kern w:val="0"/>
          <w:sz w:val="28"/>
          <w:szCs w:val="28"/>
        </w:rPr>
        <w:t>-</w:t>
      </w:r>
      <w:r>
        <w:rPr>
          <w:rFonts w:ascii="仿宋_GB2312" w:eastAsia="仿宋_GB2312" w:cs="仿宋_GB2312"/>
          <w:color w:val="000000"/>
          <w:spacing w:val="2"/>
          <w:kern w:val="0"/>
          <w:sz w:val="28"/>
          <w:szCs w:val="28"/>
        </w:rPr>
        <w:t>帮</w:t>
      </w:r>
      <w:r>
        <w:rPr>
          <w:rFonts w:hint="eastAsia" w:ascii="仿宋_GB2312" w:eastAsia="仿宋_GB2312" w:cs="仿宋_GB2312"/>
          <w:color w:val="000000"/>
          <w:spacing w:val="2"/>
          <w:kern w:val="0"/>
          <w:sz w:val="28"/>
          <w:szCs w:val="28"/>
        </w:rPr>
        <w:t>-</w:t>
      </w:r>
      <w:r>
        <w:rPr>
          <w:rFonts w:ascii="仿宋_GB2312" w:eastAsia="仿宋_GB2312" w:cs="仿宋_GB2312"/>
          <w:color w:val="000000"/>
          <w:spacing w:val="2"/>
          <w:kern w:val="0"/>
          <w:sz w:val="28"/>
          <w:szCs w:val="28"/>
        </w:rPr>
        <w:t>带</w:t>
      </w:r>
      <w:r>
        <w:rPr>
          <w:rFonts w:hint="eastAsia" w:ascii="仿宋_GB2312" w:eastAsia="仿宋_GB2312" w:cs="仿宋_GB2312"/>
          <w:color w:val="000000"/>
          <w:spacing w:val="2"/>
          <w:kern w:val="0"/>
          <w:sz w:val="28"/>
          <w:szCs w:val="28"/>
        </w:rPr>
        <w:t>、</w:t>
      </w:r>
      <w:r>
        <w:rPr>
          <w:rFonts w:ascii="仿宋_GB2312" w:eastAsia="仿宋_GB2312" w:cs="仿宋_GB2312"/>
          <w:color w:val="000000"/>
          <w:spacing w:val="2"/>
          <w:kern w:val="0"/>
          <w:sz w:val="28"/>
          <w:szCs w:val="28"/>
        </w:rPr>
        <w:t>课</w:t>
      </w:r>
      <w:r>
        <w:rPr>
          <w:rFonts w:hint="eastAsia" w:ascii="仿宋_GB2312" w:eastAsia="仿宋_GB2312" w:cs="仿宋_GB2312"/>
          <w:color w:val="000000"/>
          <w:spacing w:val="2"/>
          <w:kern w:val="0"/>
          <w:sz w:val="28"/>
          <w:szCs w:val="28"/>
        </w:rPr>
        <w:t>-</w:t>
      </w:r>
      <w:r>
        <w:rPr>
          <w:rFonts w:ascii="仿宋_GB2312" w:eastAsia="仿宋_GB2312" w:cs="仿宋_GB2312"/>
          <w:color w:val="000000"/>
          <w:spacing w:val="2"/>
          <w:kern w:val="0"/>
          <w:sz w:val="28"/>
          <w:szCs w:val="28"/>
        </w:rPr>
        <w:t>岗</w:t>
      </w:r>
      <w:r>
        <w:rPr>
          <w:rFonts w:hint="eastAsia" w:ascii="仿宋_GB2312" w:eastAsia="仿宋_GB2312" w:cs="仿宋_GB2312"/>
          <w:color w:val="000000"/>
          <w:spacing w:val="2"/>
          <w:kern w:val="0"/>
          <w:sz w:val="28"/>
          <w:szCs w:val="28"/>
        </w:rPr>
        <w:t>-证三</w:t>
      </w:r>
      <w:r>
        <w:rPr>
          <w:rFonts w:ascii="仿宋_GB2312" w:eastAsia="仿宋_GB2312" w:cs="仿宋_GB2312"/>
          <w:color w:val="000000"/>
          <w:spacing w:val="2"/>
          <w:kern w:val="0"/>
          <w:sz w:val="28"/>
          <w:szCs w:val="28"/>
        </w:rPr>
        <w:t>融合</w:t>
      </w:r>
      <w:r>
        <w:rPr>
          <w:rFonts w:hint="eastAsia" w:ascii="仿宋_GB2312" w:eastAsia="仿宋_GB2312" w:cs="仿宋_GB2312"/>
          <w:color w:val="000000"/>
          <w:spacing w:val="2"/>
          <w:kern w:val="0"/>
          <w:sz w:val="28"/>
          <w:szCs w:val="28"/>
        </w:rPr>
        <w:t>”课程体系。</w:t>
      </w:r>
    </w:p>
    <w:p>
      <w:pPr>
        <w:autoSpaceDE w:val="0"/>
        <w:autoSpaceDN w:val="0"/>
        <w:adjustRightInd w:val="0"/>
        <w:spacing w:line="360" w:lineRule="exact"/>
        <w:ind w:firstLine="420" w:firstLineChars="200"/>
        <w:rPr>
          <w:rFonts w:ascii="宋体" w:hAnsi="仿宋" w:cs="宋体"/>
          <w:kern w:val="0"/>
          <w:sz w:val="18"/>
          <w:szCs w:val="18"/>
          <w:lang w:val="zh-CN"/>
        </w:rPr>
      </w:pPr>
      <w:r>
        <w:drawing>
          <wp:anchor distT="0" distB="0" distL="114300" distR="114300" simplePos="0" relativeHeight="251662336" behindDoc="0" locked="0" layoutInCell="1" allowOverlap="1">
            <wp:simplePos x="0" y="0"/>
            <wp:positionH relativeFrom="column">
              <wp:posOffset>266065</wp:posOffset>
            </wp:positionH>
            <wp:positionV relativeFrom="paragraph">
              <wp:posOffset>74295</wp:posOffset>
            </wp:positionV>
            <wp:extent cx="4671695" cy="3526790"/>
            <wp:effectExtent l="0" t="0" r="0" b="0"/>
            <wp:wrapNone/>
            <wp:docPr id="98" name="Picture 312" descr="德能技传帮带课岗证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312" descr="德能技传帮带课岗证结构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71695" cy="3526790"/>
                    </a:xfrm>
                    <a:prstGeom prst="rect">
                      <a:avLst/>
                    </a:prstGeom>
                    <a:noFill/>
                    <a:ln>
                      <a:noFill/>
                    </a:ln>
                  </pic:spPr>
                </pic:pic>
              </a:graphicData>
            </a:graphic>
          </wp:anchor>
        </w:drawing>
      </w:r>
    </w:p>
    <w:p>
      <w:pPr>
        <w:autoSpaceDE w:val="0"/>
        <w:autoSpaceDN w:val="0"/>
        <w:adjustRightInd w:val="0"/>
        <w:spacing w:line="360" w:lineRule="exact"/>
        <w:ind w:firstLine="360" w:firstLineChars="200"/>
        <w:rPr>
          <w:rFonts w:ascii="宋体" w:hAnsi="仿宋" w:cs="宋体"/>
          <w:kern w:val="0"/>
          <w:sz w:val="18"/>
          <w:szCs w:val="18"/>
          <w:lang w:val="zh-CN"/>
        </w:rPr>
      </w:pPr>
    </w:p>
    <w:p>
      <w:pPr>
        <w:autoSpaceDE w:val="0"/>
        <w:autoSpaceDN w:val="0"/>
        <w:adjustRightInd w:val="0"/>
        <w:spacing w:line="360" w:lineRule="exact"/>
        <w:ind w:firstLine="360" w:firstLineChars="200"/>
        <w:rPr>
          <w:rFonts w:ascii="宋体" w:hAnsi="仿宋" w:cs="宋体"/>
          <w:kern w:val="0"/>
          <w:sz w:val="18"/>
          <w:szCs w:val="18"/>
          <w:lang w:val="zh-CN"/>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Cs w:val="21"/>
        </w:rPr>
      </w:pPr>
      <w:r>
        <w:rPr>
          <w:rFonts w:hint="eastAsia" w:ascii="仿宋_GB2312" w:eastAsia="仿宋_GB2312" w:cs="仿宋_GB2312"/>
          <w:b/>
          <w:color w:val="000000"/>
          <w:spacing w:val="2"/>
          <w:kern w:val="0"/>
          <w:sz w:val="28"/>
          <w:szCs w:val="28"/>
        </w:rPr>
        <w:t xml:space="preserve">        </w:t>
      </w:r>
      <w:r>
        <w:rPr>
          <w:rFonts w:hint="eastAsia" w:ascii="仿宋_GB2312" w:eastAsia="仿宋_GB2312" w:cs="仿宋_GB2312"/>
          <w:b/>
          <w:color w:val="000000"/>
          <w:spacing w:val="2"/>
          <w:kern w:val="0"/>
          <w:szCs w:val="21"/>
        </w:rPr>
        <w:t xml:space="preserve"> </w:t>
      </w:r>
    </w:p>
    <w:p>
      <w:pPr>
        <w:autoSpaceDE w:val="0"/>
        <w:autoSpaceDN w:val="0"/>
        <w:adjustRightInd w:val="0"/>
        <w:spacing w:line="360" w:lineRule="exact"/>
        <w:ind w:firstLine="1391" w:firstLineChars="650"/>
        <w:rPr>
          <w:rFonts w:ascii="仿宋_GB2312" w:eastAsia="仿宋_GB2312" w:cs="仿宋_GB2312"/>
          <w:b/>
          <w:color w:val="000000"/>
          <w:spacing w:val="2"/>
          <w:kern w:val="0"/>
          <w:szCs w:val="21"/>
        </w:rPr>
      </w:pPr>
      <w:r>
        <w:rPr>
          <w:rFonts w:hint="eastAsia" w:ascii="仿宋_GB2312" w:eastAsia="仿宋_GB2312" w:cs="仿宋_GB2312"/>
          <w:color w:val="000000"/>
          <w:spacing w:val="2"/>
          <w:kern w:val="0"/>
          <w:szCs w:val="21"/>
        </w:rPr>
        <w:t>“</w:t>
      </w:r>
      <w:r>
        <w:rPr>
          <w:rFonts w:ascii="仿宋_GB2312" w:eastAsia="仿宋_GB2312" w:cs="仿宋_GB2312"/>
          <w:color w:val="000000"/>
          <w:spacing w:val="2"/>
          <w:kern w:val="0"/>
          <w:szCs w:val="21"/>
        </w:rPr>
        <w:t>德</w:t>
      </w:r>
      <w:r>
        <w:rPr>
          <w:rFonts w:hint="eastAsia" w:ascii="仿宋_GB2312" w:eastAsia="仿宋_GB2312" w:cs="仿宋_GB2312"/>
          <w:color w:val="000000"/>
          <w:spacing w:val="2"/>
          <w:kern w:val="0"/>
          <w:szCs w:val="21"/>
        </w:rPr>
        <w:t>-</w:t>
      </w:r>
      <w:r>
        <w:rPr>
          <w:rFonts w:ascii="仿宋_GB2312" w:eastAsia="仿宋_GB2312" w:cs="仿宋_GB2312"/>
          <w:color w:val="000000"/>
          <w:spacing w:val="2"/>
          <w:kern w:val="0"/>
          <w:szCs w:val="21"/>
        </w:rPr>
        <w:t>能</w:t>
      </w:r>
      <w:r>
        <w:rPr>
          <w:rFonts w:hint="eastAsia" w:ascii="仿宋_GB2312" w:eastAsia="仿宋_GB2312" w:cs="仿宋_GB2312"/>
          <w:color w:val="000000"/>
          <w:spacing w:val="2"/>
          <w:kern w:val="0"/>
          <w:szCs w:val="21"/>
        </w:rPr>
        <w:t>-技、</w:t>
      </w:r>
      <w:r>
        <w:rPr>
          <w:rFonts w:ascii="仿宋_GB2312" w:eastAsia="仿宋_GB2312" w:cs="仿宋_GB2312"/>
          <w:color w:val="000000"/>
          <w:spacing w:val="2"/>
          <w:kern w:val="0"/>
          <w:szCs w:val="21"/>
        </w:rPr>
        <w:t>传</w:t>
      </w:r>
      <w:r>
        <w:rPr>
          <w:rFonts w:hint="eastAsia" w:ascii="仿宋_GB2312" w:eastAsia="仿宋_GB2312" w:cs="仿宋_GB2312"/>
          <w:color w:val="000000"/>
          <w:spacing w:val="2"/>
          <w:kern w:val="0"/>
          <w:szCs w:val="21"/>
        </w:rPr>
        <w:t>-</w:t>
      </w:r>
      <w:r>
        <w:rPr>
          <w:rFonts w:ascii="仿宋_GB2312" w:eastAsia="仿宋_GB2312" w:cs="仿宋_GB2312"/>
          <w:color w:val="000000"/>
          <w:spacing w:val="2"/>
          <w:kern w:val="0"/>
          <w:szCs w:val="21"/>
        </w:rPr>
        <w:t>帮</w:t>
      </w:r>
      <w:r>
        <w:rPr>
          <w:rFonts w:hint="eastAsia" w:ascii="仿宋_GB2312" w:eastAsia="仿宋_GB2312" w:cs="仿宋_GB2312"/>
          <w:color w:val="000000"/>
          <w:spacing w:val="2"/>
          <w:kern w:val="0"/>
          <w:szCs w:val="21"/>
        </w:rPr>
        <w:t>-</w:t>
      </w:r>
      <w:r>
        <w:rPr>
          <w:rFonts w:ascii="仿宋_GB2312" w:eastAsia="仿宋_GB2312" w:cs="仿宋_GB2312"/>
          <w:color w:val="000000"/>
          <w:spacing w:val="2"/>
          <w:kern w:val="0"/>
          <w:szCs w:val="21"/>
        </w:rPr>
        <w:t>带</w:t>
      </w:r>
      <w:r>
        <w:rPr>
          <w:rFonts w:hint="eastAsia" w:ascii="仿宋_GB2312" w:eastAsia="仿宋_GB2312" w:cs="仿宋_GB2312"/>
          <w:color w:val="000000"/>
          <w:spacing w:val="2"/>
          <w:kern w:val="0"/>
          <w:szCs w:val="21"/>
        </w:rPr>
        <w:t>、</w:t>
      </w:r>
      <w:r>
        <w:rPr>
          <w:rFonts w:ascii="仿宋_GB2312" w:eastAsia="仿宋_GB2312" w:cs="仿宋_GB2312"/>
          <w:color w:val="000000"/>
          <w:spacing w:val="2"/>
          <w:kern w:val="0"/>
          <w:szCs w:val="21"/>
        </w:rPr>
        <w:t>课</w:t>
      </w:r>
      <w:r>
        <w:rPr>
          <w:rFonts w:hint="eastAsia" w:ascii="仿宋_GB2312" w:eastAsia="仿宋_GB2312" w:cs="仿宋_GB2312"/>
          <w:color w:val="000000"/>
          <w:spacing w:val="2"/>
          <w:kern w:val="0"/>
          <w:szCs w:val="21"/>
        </w:rPr>
        <w:t>-</w:t>
      </w:r>
      <w:r>
        <w:rPr>
          <w:rFonts w:ascii="仿宋_GB2312" w:eastAsia="仿宋_GB2312" w:cs="仿宋_GB2312"/>
          <w:color w:val="000000"/>
          <w:spacing w:val="2"/>
          <w:kern w:val="0"/>
          <w:szCs w:val="21"/>
        </w:rPr>
        <w:t>岗</w:t>
      </w:r>
      <w:r>
        <w:rPr>
          <w:rFonts w:hint="eastAsia" w:ascii="仿宋_GB2312" w:eastAsia="仿宋_GB2312" w:cs="仿宋_GB2312"/>
          <w:color w:val="000000"/>
          <w:spacing w:val="2"/>
          <w:kern w:val="0"/>
          <w:szCs w:val="21"/>
        </w:rPr>
        <w:t>-证三</w:t>
      </w:r>
      <w:r>
        <w:rPr>
          <w:rFonts w:ascii="仿宋_GB2312" w:eastAsia="仿宋_GB2312" w:cs="仿宋_GB2312"/>
          <w:color w:val="000000"/>
          <w:spacing w:val="2"/>
          <w:kern w:val="0"/>
          <w:szCs w:val="21"/>
        </w:rPr>
        <w:t>融合</w:t>
      </w:r>
      <w:r>
        <w:rPr>
          <w:rFonts w:hint="eastAsia" w:ascii="仿宋_GB2312" w:eastAsia="仿宋_GB2312" w:cs="仿宋_GB2312"/>
          <w:color w:val="000000"/>
          <w:spacing w:val="2"/>
          <w:kern w:val="0"/>
          <w:szCs w:val="21"/>
        </w:rPr>
        <w:t>”课程体系示意图</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（1）“德-能-技”</w:t>
      </w:r>
      <w:r>
        <w:rPr>
          <w:rFonts w:hint="eastAsia" w:ascii="仿宋_GB2312" w:eastAsia="仿宋_GB2312" w:cs="仿宋_GB2312"/>
          <w:b/>
          <w:color w:val="C00000"/>
          <w:spacing w:val="2"/>
          <w:kern w:val="0"/>
          <w:sz w:val="28"/>
          <w:szCs w:val="28"/>
        </w:rPr>
        <w:t xml:space="preserve"> </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即注重公民基本道德和职业道德的培养，同时也注重学生学习能力，社会适应能力和专业技能的培养。德育教育是培养学生的根本，提升人才修养水准的首要目标，以此为基础培养学生的学习能力和社会的适应能力，进而培养学生的专业技能，切实实现其向职业能力转化。在培养学生的过程中，“德-能-技”循序渐进，一脉贯通。</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“德”</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主要指的是道德，包括公民基本道德和职业道德，通过公共基础课、专业课、企业观摩、见习、实习、实践教学等形式综合培养学生的公民道德和职业道德。</w:t>
      </w:r>
    </w:p>
    <w:p>
      <w:pPr>
        <w:autoSpaceDE w:val="0"/>
        <w:autoSpaceDN w:val="0"/>
        <w:adjustRightInd w:val="0"/>
        <w:spacing w:line="360" w:lineRule="exact"/>
        <w:ind w:firstLine="570" w:firstLineChars="200"/>
        <w:rPr>
          <w:rFonts w:ascii="仿宋_GB2312" w:eastAsia="仿宋_GB2312" w:cs="仿宋_GB2312"/>
          <w:b/>
          <w:color w:val="4F81BD"/>
          <w:spacing w:val="2"/>
          <w:kern w:val="0"/>
          <w:sz w:val="28"/>
          <w:szCs w:val="28"/>
        </w:rPr>
      </w:pPr>
      <w:r>
        <w:rPr>
          <w:rFonts w:hint="eastAsia" w:ascii="仿宋_GB2312" w:eastAsia="仿宋_GB2312" w:cs="仿宋_GB2312"/>
          <w:b/>
          <w:color w:val="000000"/>
          <w:spacing w:val="2"/>
          <w:kern w:val="0"/>
          <w:sz w:val="28"/>
          <w:szCs w:val="28"/>
        </w:rPr>
        <w:t>“能”</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主要是学生学习能力和社会适应能力的培养，主要通过学生的课业与技能训练来体现。如：技能比赛与展示提升学生的综合能力。</w:t>
      </w:r>
    </w:p>
    <w:p>
      <w:pPr>
        <w:autoSpaceDE w:val="0"/>
        <w:autoSpaceDN w:val="0"/>
        <w:adjustRightInd w:val="0"/>
        <w:spacing w:line="360" w:lineRule="exact"/>
        <w:ind w:firstLine="570" w:firstLineChars="200"/>
        <w:rPr>
          <w:rFonts w:ascii="仿宋_GB2312" w:eastAsia="仿宋_GB2312" w:cs="仿宋_GB2312"/>
          <w:color w:val="000000"/>
          <w:spacing w:val="2"/>
          <w:kern w:val="0"/>
          <w:sz w:val="28"/>
          <w:szCs w:val="28"/>
        </w:rPr>
      </w:pPr>
      <w:r>
        <w:rPr>
          <w:rFonts w:hint="eastAsia" w:ascii="仿宋_GB2312" w:eastAsia="仿宋_GB2312" w:cs="仿宋_GB2312"/>
          <w:b/>
          <w:color w:val="000000"/>
          <w:spacing w:val="2"/>
          <w:kern w:val="0"/>
          <w:sz w:val="28"/>
          <w:szCs w:val="28"/>
        </w:rPr>
        <w:t xml:space="preserve"> “技”</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指精湛的技能，通过技能教学与训练、特色课程、技能月考、技能比赛与展示提高学生的技能水平。</w:t>
      </w:r>
    </w:p>
    <w:p>
      <w:pPr>
        <w:autoSpaceDE w:val="0"/>
        <w:autoSpaceDN w:val="0"/>
        <w:adjustRightInd w:val="0"/>
        <w:spacing w:line="360" w:lineRule="exact"/>
        <w:ind w:firstLine="570" w:firstLineChars="200"/>
        <w:rPr>
          <w:rFonts w:ascii="仿宋_GB2312" w:eastAsia="仿宋_GB2312" w:cs="仿宋_GB2312"/>
          <w:b/>
          <w:color w:val="C00000"/>
          <w:spacing w:val="2"/>
          <w:kern w:val="0"/>
          <w:sz w:val="28"/>
          <w:szCs w:val="28"/>
        </w:rPr>
      </w:pPr>
      <w:r>
        <w:rPr>
          <w:rFonts w:hint="eastAsia" w:ascii="仿宋_GB2312" w:eastAsia="仿宋_GB2312" w:cs="仿宋_GB2312"/>
          <w:b/>
          <w:color w:val="000000"/>
          <w:spacing w:val="2"/>
          <w:kern w:val="0"/>
          <w:sz w:val="28"/>
          <w:szCs w:val="28"/>
        </w:rPr>
        <w:t>（2）“传-帮-带”</w:t>
      </w:r>
      <w:r>
        <w:rPr>
          <w:rFonts w:hint="eastAsia" w:ascii="仿宋_GB2312" w:eastAsia="仿宋_GB2312" w:cs="仿宋_GB2312"/>
          <w:b/>
          <w:color w:val="C00000"/>
          <w:spacing w:val="2"/>
          <w:kern w:val="0"/>
          <w:sz w:val="28"/>
          <w:szCs w:val="28"/>
        </w:rPr>
        <w:t xml:space="preserve"> </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传、帮、带是传统工业师傅培养徒弟的方式，引入到旅游服务与管理专业更能体现嵌入式校企协作无缝接轨。学生通过在校学习与在企实习相结合，实现理论知识与实践技能的融合，最终实现旅游服务与管理专业人才培养目标。</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“传”</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指专业思想，通过成才学生报告会传承专业精神。</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“帮”</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指老帮新，通过班级结对子，让高年级帮助低年级。</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“带”</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指师带徒，通过企业见习、实习、实践教学，企业指导教师对学生进行相关知识和技能的指导。</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（3）“课-岗-证三融合”</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即指课程设置与课堂内容按企业各岗位要求、职业资格证考试要求进行设计和改革。</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“课”</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指公共基础模块课程、专业基础模块课程、专业方向课程和专业嵌入模块课程。</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“岗”</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指岗位、岗位技能，分解职业岗位能力要求，通过模块化课程教学和综合实践，让学生熟悉和掌握职业岗位能力要求与岗位技能。</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“证”</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通过各模块课程的学习，检验各岗位知识和技能的掌握，学生考取相应的技能证。</w:t>
      </w:r>
    </w:p>
    <w:p>
      <w:pPr>
        <w:spacing w:line="360" w:lineRule="exact"/>
        <w:ind w:firstLine="570" w:firstLineChars="200"/>
        <w:jc w:val="left"/>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2.课程模块设置说明</w:t>
      </w:r>
    </w:p>
    <w:p>
      <w:pPr>
        <w:spacing w:line="360" w:lineRule="exact"/>
        <w:ind w:firstLine="568" w:firstLineChars="200"/>
        <w:jc w:val="left"/>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基于大量的追踪调研数据及资料，专业项目建设小组通过对本专业对口的主要工作岗位、工作任务、职业能力、对应支撑课程进行深入分析和综合论证，将课程设置分为四大模块，即公共基础模块、专业基础模块、专业方向模块、专业嵌入模块。四个模块紧密相连，构成了旅游服务与管理专业人才的素质、知识和技能结构，共同为人才培养目标服务。其中，公共基础课程模块是基础，培养每个学生必须具备的基本素质和基本素养；专业基础模块是学生认知专业方向的基础，是职业技能培养的准备阶段；专业方向课程模块是专业技能培养的核心和主线，直接对接学生毕业后的主要就业岗位；专业嵌入模块是结合职业教育的特点，以及旅游人才培养的规律，设置的特色模块，旨在通过实践强化学生的职业能力。以上四个模块共同完成了本专业“</w:t>
      </w:r>
      <w:r>
        <w:rPr>
          <w:rFonts w:ascii="仿宋_GB2312" w:eastAsia="仿宋_GB2312" w:cs="仿宋_GB2312"/>
          <w:color w:val="000000"/>
          <w:spacing w:val="2"/>
          <w:kern w:val="0"/>
          <w:sz w:val="28"/>
          <w:szCs w:val="28"/>
        </w:rPr>
        <w:t>任务驱动、项目引领、</w:t>
      </w:r>
      <w:r>
        <w:rPr>
          <w:rFonts w:hint="eastAsia" w:ascii="仿宋_GB2312" w:eastAsia="仿宋_GB2312" w:cs="仿宋_GB2312"/>
          <w:color w:val="000000"/>
          <w:spacing w:val="2"/>
          <w:kern w:val="0"/>
          <w:sz w:val="28"/>
          <w:szCs w:val="28"/>
        </w:rPr>
        <w:t>行动导向”的教学模式改革。</w:t>
      </w:r>
    </w:p>
    <w:p>
      <w:pPr>
        <w:spacing w:line="360" w:lineRule="exact"/>
        <w:ind w:firstLine="360" w:firstLineChars="200"/>
        <w:jc w:val="left"/>
        <w:rPr>
          <w:rFonts w:ascii="仿宋_GB2312" w:eastAsia="仿宋_GB2312" w:cs="仿宋_GB2312"/>
          <w:color w:val="000000"/>
          <w:spacing w:val="2"/>
          <w:kern w:val="0"/>
          <w:sz w:val="28"/>
          <w:szCs w:val="28"/>
        </w:rPr>
      </w:pPr>
      <w:r>
        <w:rPr>
          <w:rFonts w:ascii="宋体" w:hAnsi="仿宋" w:cs="宋体"/>
          <w:kern w:val="0"/>
          <w:sz w:val="18"/>
          <w:szCs w:val="18"/>
        </w:rPr>
        <w:pict>
          <v:shape id="Picture 313" o:spid="_x0000_s1029" o:spt="75" type="#_x0000_t75" style="position:absolute;left:0pt;margin-left:61.15pt;margin-top:3.1pt;height:237.05pt;width:323.6pt;z-index:251663360;mso-width-relative:page;mso-height-relative:page;" o:ole="t" filled="f" o:preferrelative="t" stroked="f" coordsize="21600,21600">
            <v:path/>
            <v:fill on="f" focussize="0,0"/>
            <v:stroke on="f" joinstyle="miter"/>
            <v:imagedata r:id="rId16" o:title=""/>
            <o:lock v:ext="edit" aspectratio="t"/>
          </v:shape>
          <o:OLEObject Type="Embed" ProgID="Picture.PicObj.1" ShapeID="Picture 313" DrawAspect="Content" ObjectID="_1468075725" r:id="rId15">
            <o:LockedField>false</o:LockedField>
          </o:OLEObject>
        </w:pict>
      </w: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568" w:firstLineChars="200"/>
        <w:jc w:val="left"/>
        <w:rPr>
          <w:rFonts w:ascii="仿宋_GB2312" w:eastAsia="仿宋_GB2312" w:cs="仿宋_GB2312"/>
          <w:color w:val="000000"/>
          <w:spacing w:val="2"/>
          <w:kern w:val="0"/>
          <w:sz w:val="28"/>
          <w:szCs w:val="28"/>
        </w:rPr>
      </w:pPr>
    </w:p>
    <w:p>
      <w:pPr>
        <w:spacing w:line="360" w:lineRule="exact"/>
        <w:ind w:firstLine="3852" w:firstLineChars="1800"/>
        <w:rPr>
          <w:rFonts w:ascii="仿宋_GB2312" w:eastAsia="仿宋_GB2312" w:cs="仿宋_GB2312"/>
          <w:color w:val="000000"/>
          <w:spacing w:val="2"/>
          <w:kern w:val="0"/>
          <w:szCs w:val="21"/>
        </w:rPr>
      </w:pPr>
    </w:p>
    <w:p>
      <w:pPr>
        <w:spacing w:line="360" w:lineRule="exact"/>
        <w:ind w:firstLine="3852" w:firstLineChars="1800"/>
        <w:rPr>
          <w:rFonts w:ascii="仿宋_GB2312" w:eastAsia="仿宋_GB2312" w:cs="仿宋_GB2312"/>
          <w:color w:val="000000"/>
          <w:spacing w:val="2"/>
          <w:kern w:val="0"/>
          <w:szCs w:val="21"/>
        </w:rPr>
      </w:pPr>
    </w:p>
    <w:p>
      <w:pPr>
        <w:spacing w:line="360" w:lineRule="exact"/>
        <w:ind w:firstLine="3852" w:firstLineChars="1800"/>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课程模块关联图</w:t>
      </w:r>
    </w:p>
    <w:p>
      <w:pPr>
        <w:pStyle w:val="3"/>
        <w:rPr>
          <w:color w:val="000000"/>
        </w:rPr>
      </w:pPr>
      <w:bookmarkStart w:id="17" w:name="_Toc442023768"/>
      <w:r>
        <w:rPr>
          <w:rFonts w:hint="eastAsia"/>
          <w:color w:val="000000"/>
        </w:rPr>
        <w:t>（二）工作任务与能力分析</w:t>
      </w:r>
      <w:bookmarkEnd w:id="17"/>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通过调研发现我校旅游服务与管理专业毕业生主要就业方向集中在旅行社与景区以及酒店三个工作领域。据此将这三个工作领域的主要工作岗位确定为旅游服务与管理专业毕业生面向的关键岗位，并对这些就业岗位的典型工作任务、职业能力及支撑课程要求进行了分析。具体内容见表3。</w:t>
      </w:r>
    </w:p>
    <w:p>
      <w:pPr>
        <w:autoSpaceDE w:val="0"/>
        <w:autoSpaceDN w:val="0"/>
        <w:adjustRightInd w:val="0"/>
        <w:spacing w:line="360" w:lineRule="exact"/>
        <w:jc w:val="center"/>
        <w:rPr>
          <w:rFonts w:ascii="宋体" w:hAnsi="宋体" w:cs="宋体"/>
          <w:b/>
          <w:color w:val="000000"/>
          <w:sz w:val="24"/>
        </w:rPr>
      </w:pPr>
      <w:r>
        <w:rPr>
          <w:rFonts w:hint="eastAsia" w:ascii="仿宋_GB2312" w:eastAsia="仿宋_GB2312" w:cs="仿宋_GB2312"/>
          <w:b/>
          <w:color w:val="000000"/>
          <w:spacing w:val="2"/>
          <w:kern w:val="0"/>
          <w:sz w:val="24"/>
          <w:szCs w:val="24"/>
        </w:rPr>
        <w:t>表3 工作任务与能力分析</w:t>
      </w:r>
    </w:p>
    <w:tbl>
      <w:tblPr>
        <w:tblStyle w:val="3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816"/>
        <w:gridCol w:w="704"/>
        <w:gridCol w:w="2128"/>
        <w:gridCol w:w="2804"/>
        <w:gridCol w:w="202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工作</w:t>
            </w:r>
          </w:p>
          <w:p>
            <w:pPr>
              <w:widowControl/>
              <w:adjustRightInd w:val="0"/>
              <w:snapToGrid w:val="0"/>
              <w:spacing w:line="360" w:lineRule="exact"/>
              <w:jc w:val="center"/>
              <w:rPr>
                <w:rFonts w:ascii="仿宋_GB2312" w:hAnsi="宋体" w:eastAsia="仿宋_GB2312" w:cs="宋体"/>
                <w:b/>
                <w:color w:val="000000"/>
                <w:kern w:val="0"/>
                <w:sz w:val="24"/>
                <w:szCs w:val="24"/>
              </w:rPr>
            </w:pPr>
            <w:r>
              <w:rPr>
                <w:rFonts w:hint="eastAsia" w:ascii="仿宋_GB2312" w:hAnsi="宋体" w:eastAsia="仿宋_GB2312" w:cs="宋体"/>
                <w:b/>
                <w:bCs/>
                <w:color w:val="000000"/>
                <w:kern w:val="0"/>
                <w:sz w:val="24"/>
                <w:szCs w:val="24"/>
              </w:rPr>
              <w:t>领域</w:t>
            </w:r>
          </w:p>
        </w:tc>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主要工作岗位</w:t>
            </w:r>
          </w:p>
        </w:tc>
        <w:tc>
          <w:tcPr>
            <w:tcW w:w="21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cs="宋体"/>
                <w:b/>
                <w:color w:val="000000"/>
                <w:kern w:val="0"/>
                <w:sz w:val="24"/>
                <w:szCs w:val="24"/>
              </w:rPr>
            </w:pPr>
            <w:r>
              <w:rPr>
                <w:rFonts w:hint="eastAsia" w:ascii="仿宋_GB2312" w:hAnsi="宋体" w:eastAsia="仿宋_GB2312" w:cs="宋体"/>
                <w:b/>
                <w:bCs/>
                <w:color w:val="000000"/>
                <w:kern w:val="0"/>
                <w:sz w:val="24"/>
                <w:szCs w:val="24"/>
              </w:rPr>
              <w:t>典型工作任务</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cs="宋体"/>
                <w:b/>
                <w:color w:val="000000"/>
                <w:kern w:val="0"/>
                <w:sz w:val="24"/>
                <w:szCs w:val="24"/>
              </w:rPr>
            </w:pPr>
            <w:r>
              <w:rPr>
                <w:rFonts w:hint="eastAsia" w:ascii="仿宋_GB2312" w:hAnsi="宋体" w:eastAsia="仿宋_GB2312" w:cs="宋体"/>
                <w:b/>
                <w:bCs/>
                <w:color w:val="000000"/>
                <w:kern w:val="0"/>
                <w:sz w:val="24"/>
                <w:szCs w:val="24"/>
              </w:rPr>
              <w:t>职业能力要求</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cs="宋体"/>
                <w:b/>
                <w:color w:val="000000"/>
                <w:kern w:val="0"/>
                <w:sz w:val="24"/>
                <w:szCs w:val="24"/>
              </w:rPr>
            </w:pPr>
            <w:r>
              <w:rPr>
                <w:rFonts w:hint="eastAsia" w:ascii="仿宋_GB2312" w:hAnsi="宋体" w:eastAsia="仿宋_GB2312" w:cs="宋体"/>
                <w:b/>
                <w:bCs/>
                <w:color w:val="000000"/>
                <w:kern w:val="0"/>
                <w:sz w:val="24"/>
                <w:szCs w:val="24"/>
              </w:rPr>
              <w:t>支撑课程</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考证</w:t>
            </w:r>
          </w:p>
          <w:p>
            <w:pPr>
              <w:widowControl/>
              <w:adjustRightInd w:val="0"/>
              <w:snapToGrid w:val="0"/>
              <w:spacing w:line="36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考级</w:t>
            </w:r>
          </w:p>
          <w:p>
            <w:pPr>
              <w:widowControl/>
              <w:adjustRightInd w:val="0"/>
              <w:snapToGrid w:val="0"/>
              <w:spacing w:line="360" w:lineRule="exact"/>
              <w:jc w:val="center"/>
              <w:rPr>
                <w:rFonts w:ascii="仿宋_GB2312" w:hAnsi="宋体" w:eastAsia="仿宋_GB2312" w:cs="宋体"/>
                <w:b/>
                <w:color w:val="000000"/>
                <w:kern w:val="0"/>
                <w:sz w:val="24"/>
                <w:szCs w:val="24"/>
              </w:rPr>
            </w:pPr>
            <w:r>
              <w:rPr>
                <w:rFonts w:hint="eastAsia" w:ascii="仿宋_GB2312" w:hAnsi="宋体" w:eastAsia="仿宋_GB2312" w:cs="宋体"/>
                <w:b/>
                <w:bCs/>
                <w:color w:val="000000"/>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41" w:hRule="atLeast"/>
          <w:jc w:val="center"/>
        </w:trPr>
        <w:tc>
          <w:tcPr>
            <w:tcW w:w="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旅行社岗位群</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导游</w:t>
            </w:r>
          </w:p>
        </w:tc>
        <w:tc>
          <w:tcPr>
            <w:tcW w:w="2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1.接受带团任务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2.接站</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3.长途交通服务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4.入住酒店</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5.用餐、购物、娱乐服务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6.工作团队的协调与沟通</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7.途中导游讲解及景点参观游览、讲解</w:t>
            </w: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1.熟悉导游服务工作流程、了解相关政策法规与管理制度、掌握并运用导游服务的基本原则</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2.具有良好的职业修养和较强的语言表达能力，人际沟通协调能力</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3.独立进行导游组织协调指挥及安排各项旅游活动的能力</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4.提供良好的景点介绍及解说，提供旅途服务，具有灵活的语言交流沟通的能力</w:t>
            </w: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旅游概论、旅游岗位英语、旅游接待人员规范、计算机应用基础、导游基础知识、导游业务、旅游政策与法规、模拟导游、成都乡村生态旅游、中国旅游地理、旅游概论、景区服务、青白江生态工业区讲解</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初级导游证</w:t>
            </w:r>
          </w:p>
          <w:p>
            <w:pPr>
              <w:spacing w:line="360" w:lineRule="exact"/>
              <w:jc w:val="left"/>
              <w:rPr>
                <w:rFonts w:ascii="仿宋_GB2312" w:eastAsia="仿宋_GB2312" w:cs="仿宋_GB2312"/>
                <w:color w:val="000000"/>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37"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外联</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1.提供信息</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2.设计产品</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3.销售产品</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1.熟悉产品知识及销售流程。</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2.具有良好的职业修养和较强的语言表达能力，人际沟通协调能力</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3.独立进行市场开发与维护。</w:t>
            </w:r>
          </w:p>
        </w:tc>
        <w:tc>
          <w:tcPr>
            <w:tcW w:w="2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普通话、形体礼仪、旅游概论、门市接待、计调与外联、旅游接待人员规范</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37"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计调</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1.产品设计与研发</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2.旅游产品的定价与报价</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3.旅行社发团管理</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4.旅行社接团管理</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5.旅行社客户档案管理</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1.业务熟练；</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2.具有敬业精神。</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3.认真细致的工作态度；</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4.精确的预算能力；</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5.具有不断学习、创新的能力。</w:t>
            </w:r>
          </w:p>
        </w:tc>
        <w:tc>
          <w:tcPr>
            <w:tcW w:w="2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普通话、形体礼仪计调与外联</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中级计算机操作员、初级计调师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37" w:hRule="atLeast"/>
          <w:jc w:val="center"/>
        </w:trPr>
        <w:tc>
          <w:tcPr>
            <w:tcW w:w="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景区岗位群</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景区讲解员</w:t>
            </w:r>
          </w:p>
        </w:tc>
        <w:tc>
          <w:tcPr>
            <w:tcW w:w="2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1.接待游客</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2.讲解服务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3.工作协调；</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4.游客财物维护</w:t>
            </w: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1.应具有良好的</w:t>
            </w:r>
            <w:r>
              <w:fldChar w:fldCharType="begin"/>
            </w:r>
            <w:r>
              <w:instrText xml:space="preserve"> HYPERLINK "http://www.baidu.com/s?wd=%E6%80%9D%E6%83%B3%E5%93%81%E5%BE%B7&amp;hl_tag=textlink&amp;tn=SE_hldp01350_v6v6zkg6" \t "_blank" </w:instrText>
            </w:r>
            <w:r>
              <w:fldChar w:fldCharType="separate"/>
            </w:r>
            <w:r>
              <w:rPr>
                <w:rFonts w:hint="eastAsia" w:ascii="仿宋_GB2312" w:eastAsia="仿宋_GB2312" w:cs="仿宋_GB2312"/>
                <w:color w:val="000000"/>
                <w:spacing w:val="2"/>
                <w:kern w:val="0"/>
                <w:szCs w:val="21"/>
              </w:rPr>
              <w:t>思想品德</w:t>
            </w:r>
            <w:r>
              <w:rPr>
                <w:rFonts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与</w:t>
            </w:r>
            <w:r>
              <w:fldChar w:fldCharType="begin"/>
            </w:r>
            <w:r>
              <w:instrText xml:space="preserve"> HYPERLINK "http://www.baidu.com/s?wd=%E8%81%8C%E4%B8%9A%E9%81%93%E5%BE%B7&amp;hl_tag=textlink&amp;tn=SE_hldp01350_v6v6zkg6" \t "_blank" </w:instrText>
            </w:r>
            <w:r>
              <w:fldChar w:fldCharType="separate"/>
            </w:r>
            <w:r>
              <w:rPr>
                <w:rFonts w:hint="eastAsia" w:ascii="仿宋_GB2312" w:eastAsia="仿宋_GB2312" w:cs="仿宋_GB2312"/>
                <w:color w:val="000000"/>
                <w:spacing w:val="2"/>
                <w:kern w:val="0"/>
                <w:szCs w:val="21"/>
              </w:rPr>
              <w:t>职业道德</w:t>
            </w:r>
            <w:r>
              <w:rPr>
                <w:rFonts w:hint="eastAsia"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，遵守国家法律法规，有热爱祖国、热爱观众的情感品质；</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2.具有良好的文化素质和知识修养，不仅自身要掌握丰富的专业知识，同时要</w:t>
            </w:r>
            <w:r>
              <w:fldChar w:fldCharType="begin"/>
            </w:r>
            <w:r>
              <w:instrText xml:space="preserve"> HYPERLINK "http://www.baidu.com/s?wd=%E5%8D%9A%E8%A7%88%E7%BE%A4%E4%B9%A6&amp;hl_tag=textlink&amp;tn=SE_hldp01350_v6v6zkg6" \t "_blank" </w:instrText>
            </w:r>
            <w:r>
              <w:fldChar w:fldCharType="separate"/>
            </w:r>
            <w:r>
              <w:rPr>
                <w:rFonts w:hint="eastAsia" w:ascii="仿宋_GB2312" w:eastAsia="仿宋_GB2312" w:cs="仿宋_GB2312"/>
                <w:color w:val="000000"/>
                <w:spacing w:val="2"/>
                <w:kern w:val="0"/>
                <w:szCs w:val="21"/>
              </w:rPr>
              <w:t>博览群书</w:t>
            </w:r>
            <w:r>
              <w:rPr>
                <w:rFonts w:ascii="仿宋_GB2312" w:eastAsia="仿宋_GB2312" w:cs="仿宋_GB2312"/>
                <w:color w:val="000000"/>
                <w:spacing w:val="2"/>
                <w:kern w:val="0"/>
                <w:szCs w:val="21"/>
              </w:rPr>
              <w:fldChar w:fldCharType="end"/>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3.具有良好的公众形象，身体健康，身高、面容符合职业要求；</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4.应具有良好的性格特征、心理素质和反应能力</w:t>
            </w:r>
          </w:p>
        </w:tc>
        <w:tc>
          <w:tcPr>
            <w:tcW w:w="2027"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_GB2312" w:eastAsia="仿宋_GB2312" w:cs="仿宋_GB2312"/>
                <w:color w:val="000000"/>
                <w:spacing w:val="2"/>
                <w:kern w:val="0"/>
                <w:szCs w:val="21"/>
              </w:rPr>
            </w:pPr>
          </w:p>
          <w:p>
            <w:pPr>
              <w:spacing w:line="240" w:lineRule="auto"/>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w:t>
            </w:r>
          </w:p>
          <w:p>
            <w:pPr>
              <w:spacing w:line="240" w:lineRule="auto"/>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导游基础知识、模拟导游、景区服务、</w:t>
            </w:r>
          </w:p>
          <w:p>
            <w:pPr>
              <w:spacing w:line="240" w:lineRule="auto"/>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青白江生态工业区讲解</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初级讲解员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37"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接待员</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1.售票服务</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2.验票服务</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3.咨询服务</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4.投诉受理服务</w:t>
            </w:r>
          </w:p>
          <w:p>
            <w:pPr>
              <w:adjustRightInd w:val="0"/>
              <w:snapToGrid w:val="0"/>
              <w:spacing w:line="360" w:lineRule="exact"/>
              <w:jc w:val="left"/>
              <w:rPr>
                <w:rFonts w:ascii="仿宋_GB2312" w:eastAsia="仿宋_GB2312" w:cs="仿宋_GB2312"/>
                <w:color w:val="000000"/>
                <w:spacing w:val="2"/>
                <w:kern w:val="0"/>
                <w:szCs w:val="21"/>
              </w:rPr>
            </w:pP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1.了解企业业务内容；</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2.沟通、表达能力好；</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3.应具有良好的</w:t>
            </w:r>
            <w:r>
              <w:fldChar w:fldCharType="begin"/>
            </w:r>
            <w:r>
              <w:instrText xml:space="preserve"> HYPERLINK "http://www.baidu.com/s?wd=%E6%80%9D%E6%83%B3%E5%93%81%E5%BE%B7&amp;hl_tag=textlink&amp;tn=SE_hldp01350_v6v6zkg6" \t "_blank" </w:instrText>
            </w:r>
            <w:r>
              <w:fldChar w:fldCharType="separate"/>
            </w:r>
            <w:r>
              <w:rPr>
                <w:rFonts w:hint="eastAsia" w:ascii="仿宋_GB2312" w:eastAsia="仿宋_GB2312" w:cs="仿宋_GB2312"/>
                <w:color w:val="000000"/>
                <w:spacing w:val="2"/>
                <w:kern w:val="0"/>
                <w:szCs w:val="21"/>
              </w:rPr>
              <w:t>思想品德</w:t>
            </w:r>
            <w:r>
              <w:rPr>
                <w:rFonts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与</w:t>
            </w:r>
            <w:r>
              <w:fldChar w:fldCharType="begin"/>
            </w:r>
            <w:r>
              <w:instrText xml:space="preserve"> HYPERLINK "http://www.baidu.com/s?wd=%E8%81%8C%E4%B8%9A%E9%81%93%E5%BE%B7&amp;hl_tag=textlink&amp;tn=SE_hldp01350_v6v6zkg6" \t "_blank" </w:instrText>
            </w:r>
            <w:r>
              <w:fldChar w:fldCharType="separate"/>
            </w:r>
            <w:r>
              <w:rPr>
                <w:rFonts w:hint="eastAsia" w:ascii="仿宋_GB2312" w:eastAsia="仿宋_GB2312" w:cs="仿宋_GB2312"/>
                <w:color w:val="000000"/>
                <w:spacing w:val="2"/>
                <w:kern w:val="0"/>
                <w:szCs w:val="21"/>
              </w:rPr>
              <w:t>职业道德</w:t>
            </w:r>
            <w:r>
              <w:rPr>
                <w:rFonts w:hint="eastAsia"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，遵守国家法律法规，</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4.较强的应变能力和处理突发事情。</w:t>
            </w: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、旅游接待人员规范</w:t>
            </w:r>
          </w:p>
          <w:p>
            <w:pPr>
              <w:adjustRightInd w:val="0"/>
              <w:snapToGrid w:val="0"/>
              <w:spacing w:line="360" w:lineRule="exact"/>
              <w:jc w:val="left"/>
              <w:rPr>
                <w:rFonts w:ascii="仿宋_GB2312" w:eastAsia="仿宋_GB2312" w:cs="仿宋_GB2312"/>
                <w:color w:val="000000"/>
                <w:spacing w:val="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37"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销售员</w:t>
            </w:r>
          </w:p>
          <w:p>
            <w:pPr>
              <w:adjustRightInd w:val="0"/>
              <w:snapToGrid w:val="0"/>
              <w:spacing w:line="360" w:lineRule="exact"/>
              <w:jc w:val="center"/>
              <w:rPr>
                <w:rFonts w:ascii="仿宋_GB2312" w:eastAsia="仿宋_GB2312" w:cs="仿宋_GB2312"/>
                <w:color w:val="000000"/>
                <w:spacing w:val="2"/>
                <w:kern w:val="0"/>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 xml:space="preserve">1.品牌形象的、宣传、维护 </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2.执行市场活动的策略、计划及其执行 ；</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 xml:space="preserve">3.根据市场计划，更新及完善产品信息，促进品牌形象的完美展现 </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4.跟进各分销商的</w:t>
            </w:r>
            <w:r>
              <w:fldChar w:fldCharType="begin"/>
            </w:r>
            <w:r>
              <w:instrText xml:space="preserve"> HYPERLINK "http://ba.jobui.com/bar/805/" \t "_blank" </w:instrText>
            </w:r>
            <w:r>
              <w:fldChar w:fldCharType="separate"/>
            </w:r>
            <w:r>
              <w:rPr>
                <w:rFonts w:hint="eastAsia" w:ascii="仿宋_GB2312" w:eastAsia="仿宋_GB2312" w:cs="仿宋_GB2312"/>
                <w:color w:val="000000"/>
                <w:spacing w:val="2"/>
                <w:kern w:val="0"/>
                <w:szCs w:val="21"/>
              </w:rPr>
              <w:t>销售</w:t>
            </w:r>
            <w:r>
              <w:rPr>
                <w:rFonts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，与</w:t>
            </w:r>
            <w:r>
              <w:fldChar w:fldCharType="begin"/>
            </w:r>
            <w:r>
              <w:instrText xml:space="preserve"> HYPERLINK "http://ba.jobui.com/bar/805/" \t "_blank" </w:instrText>
            </w:r>
            <w:r>
              <w:fldChar w:fldCharType="separate"/>
            </w:r>
            <w:r>
              <w:rPr>
                <w:rFonts w:hint="eastAsia" w:ascii="仿宋_GB2312" w:eastAsia="仿宋_GB2312" w:cs="仿宋_GB2312"/>
                <w:color w:val="000000"/>
                <w:spacing w:val="2"/>
                <w:kern w:val="0"/>
                <w:szCs w:val="21"/>
              </w:rPr>
              <w:t>其他</w:t>
            </w:r>
            <w:r>
              <w:rPr>
                <w:rFonts w:hint="eastAsia"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部配合，及时安排市场促销活动，提升</w:t>
            </w:r>
            <w:r>
              <w:fldChar w:fldCharType="begin"/>
            </w:r>
            <w:r>
              <w:instrText xml:space="preserve"> HYPERLINK "http://ba.jobui.com/bar/805/" \t "_blank" </w:instrText>
            </w:r>
            <w:r>
              <w:fldChar w:fldCharType="separate"/>
            </w:r>
            <w:r>
              <w:rPr>
                <w:rFonts w:hint="eastAsia" w:ascii="仿宋_GB2312" w:eastAsia="仿宋_GB2312" w:cs="仿宋_GB2312"/>
                <w:color w:val="000000"/>
                <w:spacing w:val="2"/>
                <w:kern w:val="0"/>
                <w:szCs w:val="21"/>
              </w:rPr>
              <w:t>销售</w:t>
            </w:r>
            <w:r>
              <w:rPr>
                <w:rFonts w:hint="eastAsia" w:ascii="仿宋_GB2312" w:eastAsia="仿宋_GB2312" w:cs="仿宋_GB2312"/>
                <w:color w:val="000000"/>
                <w:spacing w:val="2"/>
                <w:kern w:val="0"/>
                <w:szCs w:val="21"/>
              </w:rPr>
              <w:fldChar w:fldCharType="end"/>
            </w:r>
            <w:r>
              <w:rPr>
                <w:rFonts w:hint="eastAsia" w:ascii="仿宋_GB2312" w:eastAsia="仿宋_GB2312" w:cs="仿宋_GB2312"/>
                <w:color w:val="000000"/>
                <w:spacing w:val="2"/>
                <w:kern w:val="0"/>
                <w:szCs w:val="21"/>
              </w:rPr>
              <w:t>。</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1.熟练操作OFFICE及Photoshop等软件；</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2.良好的语言表达能力；</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3.具有培训经验；</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4.良好的沟通能力</w:t>
            </w:r>
          </w:p>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 xml:space="preserve">5.良好的工作计划性 </w:t>
            </w:r>
          </w:p>
        </w:tc>
        <w:tc>
          <w:tcPr>
            <w:tcW w:w="2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普通话、形体礼仪、旅游概论、旅游接待人员规范、旅游政策与法规、成都乡村生态旅游、中国旅游地理、旅游概论</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仿宋_GB2312"/>
                <w:color w:val="000000"/>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592" w:hRule="atLeast"/>
          <w:jc w:val="center"/>
        </w:trPr>
        <w:tc>
          <w:tcPr>
            <w:tcW w:w="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 xml:space="preserve"> 酒店岗位群</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前厅</w:t>
            </w:r>
          </w:p>
        </w:tc>
        <w:tc>
          <w:tcPr>
            <w:tcW w:w="2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1.礼宾服务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2.客房预订</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3.总台服务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4.总机服务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5.商务服务</w:t>
            </w:r>
          </w:p>
        </w:tc>
        <w:tc>
          <w:tcPr>
            <w:tcW w:w="280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1.具有良好的人际沟通能力与组织协调能力；</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2.熟练的岗位服务技能；</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3.团队协作的能力好</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4.沟通能力好</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5.具有熟练的计算机操作能力。</w:t>
            </w:r>
          </w:p>
        </w:tc>
        <w:tc>
          <w:tcPr>
            <w:tcW w:w="202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普通话、形体礼仪、旅游概论、旅游岗位英语、旅游接待人员规范、计算机应用基础、中国旅游地理、旅游岗位英语</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中级前厅服务员</w:t>
            </w:r>
          </w:p>
          <w:p>
            <w:pPr>
              <w:spacing w:line="360" w:lineRule="exact"/>
              <w:jc w:val="left"/>
              <w:rPr>
                <w:rFonts w:ascii="仿宋_GB2312" w:eastAsia="仿宋_GB2312" w:cs="仿宋_GB2312"/>
                <w:color w:val="000000"/>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590"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餐饮</w:t>
            </w:r>
          </w:p>
          <w:p>
            <w:pPr>
              <w:spacing w:line="360" w:lineRule="exact"/>
              <w:jc w:val="center"/>
              <w:rPr>
                <w:rFonts w:ascii="仿宋_GB2312" w:eastAsia="仿宋_GB2312" w:cs="仿宋_GB2312"/>
                <w:color w:val="000000"/>
                <w:spacing w:val="2"/>
                <w:kern w:val="0"/>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1.中、西餐服务；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2.宴会服务；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3.送餐服务；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4.大堂吧服务</w:t>
            </w:r>
          </w:p>
          <w:p>
            <w:pPr>
              <w:spacing w:line="360" w:lineRule="exact"/>
              <w:jc w:val="left"/>
              <w:rPr>
                <w:rFonts w:ascii="仿宋_GB2312" w:eastAsia="仿宋_GB2312" w:cs="仿宋_GB2312"/>
                <w:color w:val="000000"/>
                <w:spacing w:val="2"/>
                <w:kern w:val="0"/>
                <w:szCs w:val="21"/>
              </w:rPr>
            </w:pP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1.具有良好的人际沟通能力与组织协调能力；</w:t>
            </w:r>
          </w:p>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2.熟练的岗位服务技能；</w:t>
            </w:r>
          </w:p>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3.团队协作的能力好</w:t>
            </w:r>
          </w:p>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4.沟通能力好。</w:t>
            </w:r>
          </w:p>
        </w:tc>
        <w:tc>
          <w:tcPr>
            <w:tcW w:w="202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普通话、形体礼仪、旅游概论、旅游岗位英语、旅游接待人员规范、计算机应用基础、饮食文化类（包括餐饮服务、茶艺、咖啡技艺、调酒技术、花艺）、旅游岗位英语</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中级餐厅服务员</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中级咖啡师</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590"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客房</w:t>
            </w:r>
          </w:p>
        </w:tc>
        <w:tc>
          <w:tcPr>
            <w:tcW w:w="2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1.客房的清洁与保养</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2.客房对客服务；</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3.公共区域的清洁；</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4.洗涤服务</w:t>
            </w:r>
          </w:p>
        </w:tc>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1.具有良好的人际沟通能力与组织协调能力；</w:t>
            </w:r>
          </w:p>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2.熟练的岗位服务技能；</w:t>
            </w:r>
          </w:p>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3.团队协作的能力好</w:t>
            </w:r>
          </w:p>
          <w:p>
            <w:pPr>
              <w:snapToGri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4.沟通能力好。</w:t>
            </w:r>
          </w:p>
        </w:tc>
        <w:tc>
          <w:tcPr>
            <w:tcW w:w="202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普通话、形体礼仪、旅游概论、旅游岗位英语、旅游接待人员规范、计算机应用基础、房务知识、旅游岗位英语</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中级客房服务员</w:t>
            </w:r>
          </w:p>
          <w:p>
            <w:pPr>
              <w:spacing w:line="360" w:lineRule="exact"/>
              <w:jc w:val="left"/>
              <w:rPr>
                <w:rFonts w:ascii="仿宋_GB2312" w:eastAsia="仿宋_GB2312" w:cs="仿宋_GB2312"/>
                <w:color w:val="000000"/>
                <w:spacing w:val="2"/>
                <w:kern w:val="0"/>
                <w:szCs w:val="21"/>
              </w:rPr>
            </w:pPr>
          </w:p>
        </w:tc>
      </w:tr>
    </w:tbl>
    <w:p>
      <w:pPr>
        <w:pStyle w:val="3"/>
        <w:rPr>
          <w:color w:val="000000"/>
        </w:rPr>
        <w:sectPr>
          <w:footerReference r:id="rId11" w:type="default"/>
          <w:pgSz w:w="11906" w:h="16838"/>
          <w:pgMar w:top="1021" w:right="1021" w:bottom="1021" w:left="1134" w:header="680" w:footer="992" w:gutter="567"/>
          <w:pgNumType w:start="1"/>
          <w:cols w:space="720" w:num="1"/>
          <w:docGrid w:linePitch="381" w:charSpace="0"/>
        </w:sectPr>
      </w:pPr>
    </w:p>
    <w:p>
      <w:pPr>
        <w:pStyle w:val="3"/>
        <w:rPr>
          <w:lang w:eastAsia="zh-CN"/>
        </w:rPr>
      </w:pPr>
      <w:bookmarkStart w:id="18" w:name="_Toc442023769"/>
      <w:r>
        <w:rPr>
          <w:rFonts w:hint="eastAsia"/>
          <w:color w:val="000000"/>
        </w:rPr>
        <w:t>（三）模块课程</w:t>
      </w:r>
      <w:r>
        <w:rPr>
          <w:rFonts w:hint="eastAsia"/>
          <w:color w:val="000000"/>
          <w:lang w:eastAsia="zh-CN"/>
        </w:rPr>
        <w:t>结构</w:t>
      </w:r>
      <w:bookmarkEnd w:id="18"/>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1.课程体系结构框架</w:t>
      </w:r>
    </w:p>
    <w:p>
      <w:pPr>
        <w:rPr>
          <w:color w:val="000000"/>
        </w:rPr>
      </w:pPr>
      <w:r>
        <w:rPr>
          <w:rFonts w:hint="eastAsia"/>
          <w:color w:val="000000"/>
        </w:rPr>
        <mc:AlternateContent>
          <mc:Choice Requires="wpg">
            <w:drawing>
              <wp:anchor distT="0" distB="0" distL="114300" distR="114300" simplePos="0" relativeHeight="251661312" behindDoc="0" locked="0" layoutInCell="1" allowOverlap="1">
                <wp:simplePos x="0" y="0"/>
                <wp:positionH relativeFrom="column">
                  <wp:posOffset>158115</wp:posOffset>
                </wp:positionH>
                <wp:positionV relativeFrom="paragraph">
                  <wp:posOffset>68580</wp:posOffset>
                </wp:positionV>
                <wp:extent cx="5959475" cy="8041005"/>
                <wp:effectExtent l="0" t="0" r="22225" b="17145"/>
                <wp:wrapNone/>
                <wp:docPr id="5" name="Group 219"/>
                <wp:cNvGraphicFramePr/>
                <a:graphic xmlns:a="http://schemas.openxmlformats.org/drawingml/2006/main">
                  <a:graphicData uri="http://schemas.microsoft.com/office/word/2010/wordprocessingGroup">
                    <wpg:wgp>
                      <wpg:cNvGrpSpPr/>
                      <wpg:grpSpPr>
                        <a:xfrm>
                          <a:off x="0" y="0"/>
                          <a:ext cx="5959475" cy="8041005"/>
                          <a:chOff x="0" y="0"/>
                          <a:chExt cx="9594" cy="10350"/>
                        </a:xfrm>
                      </wpg:grpSpPr>
                      <wpg:grpSp>
                        <wpg:cNvPr id="6" name="组合 414"/>
                        <wpg:cNvGrpSpPr/>
                        <wpg:grpSpPr>
                          <a:xfrm>
                            <a:off x="840" y="0"/>
                            <a:ext cx="7410" cy="1560"/>
                            <a:chOff x="0" y="0"/>
                            <a:chExt cx="47051" cy="11715"/>
                          </a:xfrm>
                        </wpg:grpSpPr>
                        <wps:wsp>
                          <wps:cNvPr id="7" name="文本框 2"/>
                          <wps:cNvSpPr txBox="1">
                            <a:spLocks noChangeArrowheads="1"/>
                          </wps:cNvSpPr>
                          <wps:spPr bwMode="auto">
                            <a:xfrm>
                              <a:off x="0" y="952"/>
                              <a:ext cx="6381" cy="9239"/>
                            </a:xfrm>
                            <a:prstGeom prst="rect">
                              <a:avLst/>
                            </a:prstGeom>
                            <a:solidFill>
                              <a:srgbClr val="FFFFFF"/>
                            </a:solidFill>
                            <a:ln w="9525">
                              <a:solidFill>
                                <a:srgbClr val="000000"/>
                              </a:solidFill>
                              <a:miter lim="800000"/>
                            </a:ln>
                          </wps:spPr>
                          <wps:txbx>
                            <w:txbxContent>
                              <w:p>
                                <w:pPr>
                                  <w:spacing w:line="240" w:lineRule="auto"/>
                                  <w:jc w:val="center"/>
                                </w:pPr>
                                <w:r>
                                  <w:rPr>
                                    <w:rFonts w:hint="eastAsia"/>
                                  </w:rPr>
                                  <w:t>公共基础课</w:t>
                                </w:r>
                              </w:p>
                            </w:txbxContent>
                          </wps:txbx>
                          <wps:bodyPr rot="0" vert="horz" wrap="square" lIns="91440" tIns="45720" rIns="91440" bIns="45720" anchor="ctr" anchorCtr="0" upright="1">
                            <a:noAutofit/>
                          </wps:bodyPr>
                        </wps:wsp>
                        <wps:wsp>
                          <wps:cNvPr id="8" name="文本框 321"/>
                          <wps:cNvSpPr txBox="1">
                            <a:spLocks noChangeArrowheads="1"/>
                          </wps:cNvSpPr>
                          <wps:spPr bwMode="auto">
                            <a:xfrm>
                              <a:off x="13144" y="0"/>
                              <a:ext cx="5144" cy="4667"/>
                            </a:xfrm>
                            <a:prstGeom prst="rect">
                              <a:avLst/>
                            </a:prstGeom>
                            <a:solidFill>
                              <a:srgbClr val="FFFFFF"/>
                            </a:solidFill>
                            <a:ln w="6350">
                              <a:solidFill>
                                <a:srgbClr val="000000"/>
                              </a:solidFill>
                              <a:miter lim="800000"/>
                            </a:ln>
                          </wps:spPr>
                          <wps:txbx>
                            <w:txbxContent>
                              <w:p>
                                <w:r>
                                  <w:rPr>
                                    <w:rFonts w:hint="eastAsia"/>
                                  </w:rPr>
                                  <w:t>语文</w:t>
                                </w:r>
                              </w:p>
                            </w:txbxContent>
                          </wps:txbx>
                          <wps:bodyPr rot="0" vert="horz" wrap="square" lIns="91440" tIns="45720" rIns="91440" bIns="45720" anchor="ctr" anchorCtr="0" upright="1">
                            <a:noAutofit/>
                          </wps:bodyPr>
                        </wps:wsp>
                        <wps:wsp>
                          <wps:cNvPr id="9" name="文本框 322"/>
                          <wps:cNvSpPr txBox="1">
                            <a:spLocks noChangeArrowheads="1"/>
                          </wps:cNvSpPr>
                          <wps:spPr bwMode="auto">
                            <a:xfrm>
                              <a:off x="20478" y="0"/>
                              <a:ext cx="4953" cy="4667"/>
                            </a:xfrm>
                            <a:prstGeom prst="rect">
                              <a:avLst/>
                            </a:prstGeom>
                            <a:solidFill>
                              <a:srgbClr val="FFFFFF"/>
                            </a:solidFill>
                            <a:ln w="6350">
                              <a:solidFill>
                                <a:srgbClr val="000000"/>
                              </a:solidFill>
                              <a:miter lim="800000"/>
                            </a:ln>
                          </wps:spPr>
                          <wps:txbx>
                            <w:txbxContent>
                              <w:p>
                                <w:pPr>
                                  <w:jc w:val="center"/>
                                </w:pPr>
                                <w:r>
                                  <w:rPr>
                                    <w:rFonts w:hint="eastAsia"/>
                                  </w:rPr>
                                  <w:t>数学</w:t>
                                </w:r>
                              </w:p>
                            </w:txbxContent>
                          </wps:txbx>
                          <wps:bodyPr rot="0" vert="horz" wrap="square" lIns="91440" tIns="45720" rIns="91440" bIns="45720" anchor="ctr" anchorCtr="0" upright="1">
                            <a:noAutofit/>
                          </wps:bodyPr>
                        </wps:wsp>
                        <wps:wsp>
                          <wps:cNvPr id="10" name="文本框 325"/>
                          <wps:cNvSpPr txBox="1">
                            <a:spLocks noChangeArrowheads="1"/>
                          </wps:cNvSpPr>
                          <wps:spPr bwMode="auto">
                            <a:xfrm>
                              <a:off x="22764" y="6953"/>
                              <a:ext cx="8153" cy="4667"/>
                            </a:xfrm>
                            <a:prstGeom prst="rect">
                              <a:avLst/>
                            </a:prstGeom>
                            <a:solidFill>
                              <a:srgbClr val="FFFFFF"/>
                            </a:solidFill>
                            <a:ln w="6350">
                              <a:solidFill>
                                <a:srgbClr val="000000"/>
                              </a:solidFill>
                              <a:miter lim="800000"/>
                            </a:ln>
                          </wps:spPr>
                          <wps:txbx>
                            <w:txbxContent>
                              <w:p>
                                <w:pPr>
                                  <w:spacing w:line="240" w:lineRule="auto"/>
                                  <w:ind w:firstLine="105" w:firstLineChars="50"/>
                                </w:pPr>
                                <w:r>
                                  <w:rPr>
                                    <w:rFonts w:hint="eastAsia"/>
                                  </w:rPr>
                                  <w:t>形体礼仪</w:t>
                                </w:r>
                              </w:p>
                            </w:txbxContent>
                          </wps:txbx>
                          <wps:bodyPr rot="0" vert="horz" wrap="square" lIns="91440" tIns="45720" rIns="91440" bIns="45720" anchor="ctr" anchorCtr="0" upright="1">
                            <a:noAutofit/>
                          </wps:bodyPr>
                        </wps:wsp>
                        <wps:wsp>
                          <wps:cNvPr id="11" name="文本框 326"/>
                          <wps:cNvSpPr txBox="1">
                            <a:spLocks noChangeArrowheads="1"/>
                          </wps:cNvSpPr>
                          <wps:spPr bwMode="auto">
                            <a:xfrm>
                              <a:off x="13144" y="6953"/>
                              <a:ext cx="7811" cy="4667"/>
                            </a:xfrm>
                            <a:prstGeom prst="rect">
                              <a:avLst/>
                            </a:prstGeom>
                            <a:solidFill>
                              <a:srgbClr val="FFFFFF"/>
                            </a:solidFill>
                            <a:ln w="6350">
                              <a:solidFill>
                                <a:srgbClr val="000000"/>
                              </a:solidFill>
                              <a:miter lim="800000"/>
                            </a:ln>
                          </wps:spPr>
                          <wps:txbx>
                            <w:txbxContent>
                              <w:p>
                                <w:pPr>
                                  <w:jc w:val="center"/>
                                </w:pPr>
                                <w:r>
                                  <w:rPr>
                                    <w:rFonts w:hint="eastAsia"/>
                                  </w:rPr>
                                  <w:t>艺术欣赏</w:t>
                                </w:r>
                              </w:p>
                            </w:txbxContent>
                          </wps:txbx>
                          <wps:bodyPr rot="0" vert="horz" wrap="square" lIns="91440" tIns="45720" rIns="91440" bIns="45720" anchor="ctr" anchorCtr="0" upright="1">
                            <a:noAutofit/>
                          </wps:bodyPr>
                        </wps:wsp>
                        <wps:wsp>
                          <wps:cNvPr id="12" name="文本框 327"/>
                          <wps:cNvSpPr txBox="1">
                            <a:spLocks noChangeArrowheads="1"/>
                          </wps:cNvSpPr>
                          <wps:spPr bwMode="auto">
                            <a:xfrm>
                              <a:off x="40957" y="7048"/>
                              <a:ext cx="6094" cy="4667"/>
                            </a:xfrm>
                            <a:prstGeom prst="rect">
                              <a:avLst/>
                            </a:prstGeom>
                            <a:solidFill>
                              <a:srgbClr val="FFFFFF"/>
                            </a:solidFill>
                            <a:ln w="6350">
                              <a:solidFill>
                                <a:srgbClr val="000000"/>
                              </a:solidFill>
                              <a:miter lim="800000"/>
                            </a:ln>
                          </wps:spPr>
                          <wps:txbx>
                            <w:txbxContent>
                              <w:p>
                                <w:pPr>
                                  <w:jc w:val="center"/>
                                </w:pPr>
                                <w:r>
                                  <w:rPr>
                                    <w:rFonts w:hint="eastAsia"/>
                                  </w:rPr>
                                  <w:t>普通话</w:t>
                                </w:r>
                              </w:p>
                            </w:txbxContent>
                          </wps:txbx>
                          <wps:bodyPr rot="0" vert="horz" wrap="square" lIns="91440" tIns="45720" rIns="91440" bIns="45720" anchor="ctr" anchorCtr="0" upright="1">
                            <a:noAutofit/>
                          </wps:bodyPr>
                        </wps:wsp>
                        <wps:wsp>
                          <wps:cNvPr id="13" name="文本框 328"/>
                          <wps:cNvSpPr txBox="1">
                            <a:spLocks noChangeArrowheads="1"/>
                          </wps:cNvSpPr>
                          <wps:spPr bwMode="auto">
                            <a:xfrm>
                              <a:off x="33335" y="7048"/>
                              <a:ext cx="5432" cy="4667"/>
                            </a:xfrm>
                            <a:prstGeom prst="rect">
                              <a:avLst/>
                            </a:prstGeom>
                            <a:solidFill>
                              <a:srgbClr val="FFFFFF"/>
                            </a:solidFill>
                            <a:ln w="6350">
                              <a:solidFill>
                                <a:srgbClr val="000000"/>
                              </a:solidFill>
                              <a:miter lim="800000"/>
                            </a:ln>
                          </wps:spPr>
                          <wps:txbx>
                            <w:txbxContent>
                              <w:p>
                                <w:pPr>
                                  <w:jc w:val="center"/>
                                </w:pPr>
                                <w:r>
                                  <w:rPr>
                                    <w:rFonts w:hint="eastAsia"/>
                                  </w:rPr>
                                  <w:t>体育</w:t>
                                </w:r>
                              </w:p>
                            </w:txbxContent>
                          </wps:txbx>
                          <wps:bodyPr rot="0" vert="horz" wrap="square" lIns="91440" tIns="45720" rIns="91440" bIns="45720" anchor="ctr" anchorCtr="0" upright="1">
                            <a:noAutofit/>
                          </wps:bodyPr>
                        </wps:wsp>
                        <wps:wsp>
                          <wps:cNvPr id="14" name="文本框 329"/>
                          <wps:cNvSpPr txBox="1">
                            <a:spLocks noChangeArrowheads="1"/>
                          </wps:cNvSpPr>
                          <wps:spPr bwMode="auto">
                            <a:xfrm>
                              <a:off x="40957" y="0"/>
                              <a:ext cx="6094" cy="4667"/>
                            </a:xfrm>
                            <a:prstGeom prst="rect">
                              <a:avLst/>
                            </a:prstGeom>
                            <a:solidFill>
                              <a:srgbClr val="FFFFFF"/>
                            </a:solidFill>
                            <a:ln w="6350">
                              <a:solidFill>
                                <a:srgbClr val="000000"/>
                              </a:solidFill>
                              <a:miter lim="800000"/>
                            </a:ln>
                          </wps:spPr>
                          <wps:txbx>
                            <w:txbxContent>
                              <w:p>
                                <w:pPr>
                                  <w:spacing w:line="240" w:lineRule="auto"/>
                                </w:pPr>
                                <w:r>
                                  <w:rPr>
                                    <w:rFonts w:hint="eastAsia"/>
                                  </w:rPr>
                                  <w:t>计算机</w:t>
                                </w:r>
                              </w:p>
                            </w:txbxContent>
                          </wps:txbx>
                          <wps:bodyPr rot="0" vert="horz" wrap="square" lIns="91440" tIns="45720" rIns="91440" bIns="45720" anchor="ctr" anchorCtr="0" upright="1">
                            <a:noAutofit/>
                          </wps:bodyPr>
                        </wps:wsp>
                        <wps:wsp>
                          <wps:cNvPr id="15" name="文本框 330"/>
                          <wps:cNvSpPr txBox="1">
                            <a:spLocks noChangeArrowheads="1"/>
                          </wps:cNvSpPr>
                          <wps:spPr bwMode="auto">
                            <a:xfrm>
                              <a:off x="33242" y="0"/>
                              <a:ext cx="6286" cy="4667"/>
                            </a:xfrm>
                            <a:prstGeom prst="rect">
                              <a:avLst/>
                            </a:prstGeom>
                            <a:solidFill>
                              <a:srgbClr val="FFFFFF"/>
                            </a:solidFill>
                            <a:ln w="6350">
                              <a:solidFill>
                                <a:srgbClr val="000000"/>
                              </a:solidFill>
                              <a:miter lim="800000"/>
                            </a:ln>
                          </wps:spPr>
                          <wps:txbx>
                            <w:txbxContent>
                              <w:p>
                                <w:r>
                                  <w:rPr>
                                    <w:rFonts w:hint="eastAsia"/>
                                  </w:rPr>
                                  <w:t>德育课</w:t>
                                </w:r>
                              </w:p>
                            </w:txbxContent>
                          </wps:txbx>
                          <wps:bodyPr rot="0" vert="horz" wrap="square" lIns="91440" tIns="45720" rIns="91440" bIns="45720" anchor="ctr" anchorCtr="0" upright="1">
                            <a:noAutofit/>
                          </wps:bodyPr>
                        </wps:wsp>
                        <wps:wsp>
                          <wps:cNvPr id="16" name="文本框 331"/>
                          <wps:cNvSpPr txBox="1">
                            <a:spLocks noChangeArrowheads="1"/>
                          </wps:cNvSpPr>
                          <wps:spPr bwMode="auto">
                            <a:xfrm>
                              <a:off x="27051" y="0"/>
                              <a:ext cx="4953" cy="4667"/>
                            </a:xfrm>
                            <a:prstGeom prst="rect">
                              <a:avLst/>
                            </a:prstGeom>
                            <a:solidFill>
                              <a:srgbClr val="FFFFFF"/>
                            </a:solidFill>
                            <a:ln w="6350">
                              <a:solidFill>
                                <a:srgbClr val="000000"/>
                              </a:solidFill>
                              <a:miter lim="800000"/>
                            </a:ln>
                          </wps:spPr>
                          <wps:txbx>
                            <w:txbxContent>
                              <w:p>
                                <w:pPr>
                                  <w:jc w:val="center"/>
                                </w:pPr>
                                <w:r>
                                  <w:rPr>
                                    <w:rFonts w:hint="eastAsia"/>
                                  </w:rPr>
                                  <w:t>英语</w:t>
                                </w:r>
                              </w:p>
                            </w:txbxContent>
                          </wps:txbx>
                          <wps:bodyPr rot="0" vert="horz" wrap="square" lIns="91440" tIns="45720" rIns="91440" bIns="45720" anchor="ctr" anchorCtr="0" upright="1">
                            <a:noAutofit/>
                          </wps:bodyPr>
                        </wps:wsp>
                        <wps:wsp>
                          <wps:cNvPr id="17" name="直接连接符 361"/>
                          <wps:cNvCnPr>
                            <a:cxnSpLocks noChangeShapeType="1"/>
                          </wps:cNvCnPr>
                          <wps:spPr bwMode="auto">
                            <a:xfrm>
                              <a:off x="18478" y="2381"/>
                              <a:ext cx="2000" cy="0"/>
                            </a:xfrm>
                            <a:prstGeom prst="line">
                              <a:avLst/>
                            </a:prstGeom>
                            <a:noFill/>
                            <a:ln w="9525">
                              <a:solidFill>
                                <a:srgbClr val="000000"/>
                              </a:solidFill>
                              <a:round/>
                            </a:ln>
                          </wps:spPr>
                          <wps:bodyPr/>
                        </wps:wsp>
                        <wps:wsp>
                          <wps:cNvPr id="18" name="直接连接符 362"/>
                          <wps:cNvCnPr>
                            <a:cxnSpLocks noChangeShapeType="1"/>
                          </wps:cNvCnPr>
                          <wps:spPr bwMode="auto">
                            <a:xfrm>
                              <a:off x="11049" y="2381"/>
                              <a:ext cx="2095" cy="0"/>
                            </a:xfrm>
                            <a:prstGeom prst="line">
                              <a:avLst/>
                            </a:prstGeom>
                            <a:noFill/>
                            <a:ln w="9525">
                              <a:solidFill>
                                <a:srgbClr val="000000"/>
                              </a:solidFill>
                              <a:round/>
                            </a:ln>
                          </wps:spPr>
                          <wps:bodyPr/>
                        </wps:wsp>
                        <wps:wsp>
                          <wps:cNvPr id="19" name="直接连接符 363"/>
                          <wps:cNvCnPr>
                            <a:cxnSpLocks noChangeShapeType="1"/>
                          </wps:cNvCnPr>
                          <wps:spPr bwMode="auto">
                            <a:xfrm>
                              <a:off x="11049" y="8953"/>
                              <a:ext cx="2095" cy="0"/>
                            </a:xfrm>
                            <a:prstGeom prst="line">
                              <a:avLst/>
                            </a:prstGeom>
                            <a:noFill/>
                            <a:ln w="9525">
                              <a:solidFill>
                                <a:srgbClr val="000000"/>
                              </a:solidFill>
                              <a:round/>
                            </a:ln>
                          </wps:spPr>
                          <wps:bodyPr/>
                        </wps:wsp>
                        <wps:wsp>
                          <wps:cNvPr id="20" name="直接连接符 364"/>
                          <wps:cNvCnPr>
                            <a:cxnSpLocks noChangeShapeType="1"/>
                          </wps:cNvCnPr>
                          <wps:spPr bwMode="auto">
                            <a:xfrm>
                              <a:off x="11049" y="2381"/>
                              <a:ext cx="0" cy="6572"/>
                            </a:xfrm>
                            <a:prstGeom prst="line">
                              <a:avLst/>
                            </a:prstGeom>
                            <a:noFill/>
                            <a:ln w="9525">
                              <a:solidFill>
                                <a:srgbClr val="000000"/>
                              </a:solidFill>
                              <a:round/>
                            </a:ln>
                          </wps:spPr>
                          <wps:bodyPr/>
                        </wps:wsp>
                        <wps:wsp>
                          <wps:cNvPr id="21" name="直接连接符 365"/>
                          <wps:cNvCnPr>
                            <a:cxnSpLocks noChangeShapeType="1"/>
                          </wps:cNvCnPr>
                          <wps:spPr bwMode="auto">
                            <a:xfrm>
                              <a:off x="20955" y="8953"/>
                              <a:ext cx="1809" cy="0"/>
                            </a:xfrm>
                            <a:prstGeom prst="line">
                              <a:avLst/>
                            </a:prstGeom>
                            <a:noFill/>
                            <a:ln w="9525">
                              <a:solidFill>
                                <a:srgbClr val="000000"/>
                              </a:solidFill>
                              <a:round/>
                            </a:ln>
                          </wps:spPr>
                          <wps:bodyPr/>
                        </wps:wsp>
                        <wps:wsp>
                          <wps:cNvPr id="22" name="直接连接符 367"/>
                          <wps:cNvCnPr>
                            <a:cxnSpLocks noChangeShapeType="1"/>
                          </wps:cNvCnPr>
                          <wps:spPr bwMode="auto">
                            <a:xfrm>
                              <a:off x="25431" y="2381"/>
                              <a:ext cx="1620" cy="0"/>
                            </a:xfrm>
                            <a:prstGeom prst="line">
                              <a:avLst/>
                            </a:prstGeom>
                            <a:noFill/>
                            <a:ln w="9525">
                              <a:solidFill>
                                <a:srgbClr val="000000"/>
                              </a:solidFill>
                              <a:round/>
                            </a:ln>
                          </wps:spPr>
                          <wps:bodyPr/>
                        </wps:wsp>
                        <wps:wsp>
                          <wps:cNvPr id="23" name="直接连接符 368"/>
                          <wps:cNvCnPr>
                            <a:cxnSpLocks noChangeShapeType="1"/>
                          </wps:cNvCnPr>
                          <wps:spPr bwMode="auto">
                            <a:xfrm>
                              <a:off x="32004" y="2381"/>
                              <a:ext cx="1238" cy="0"/>
                            </a:xfrm>
                            <a:prstGeom prst="line">
                              <a:avLst/>
                            </a:prstGeom>
                            <a:noFill/>
                            <a:ln w="9525">
                              <a:solidFill>
                                <a:srgbClr val="000000"/>
                              </a:solidFill>
                              <a:round/>
                            </a:ln>
                          </wps:spPr>
                          <wps:bodyPr/>
                        </wps:wsp>
                        <wps:wsp>
                          <wps:cNvPr id="24" name="直接连接符 369"/>
                          <wps:cNvCnPr>
                            <a:cxnSpLocks noChangeShapeType="1"/>
                          </wps:cNvCnPr>
                          <wps:spPr bwMode="auto">
                            <a:xfrm>
                              <a:off x="39624" y="2381"/>
                              <a:ext cx="1333" cy="0"/>
                            </a:xfrm>
                            <a:prstGeom prst="line">
                              <a:avLst/>
                            </a:prstGeom>
                            <a:noFill/>
                            <a:ln w="9525">
                              <a:solidFill>
                                <a:srgbClr val="000000"/>
                              </a:solidFill>
                              <a:round/>
                            </a:ln>
                          </wps:spPr>
                          <wps:bodyPr/>
                        </wps:wsp>
                        <wps:wsp>
                          <wps:cNvPr id="25" name="直接连接符 370"/>
                          <wps:cNvCnPr>
                            <a:cxnSpLocks noChangeShapeType="1"/>
                            <a:stCxn id="10" idx="3"/>
                            <a:endCxn id="13" idx="1"/>
                          </wps:cNvCnPr>
                          <wps:spPr bwMode="auto">
                            <a:xfrm>
                              <a:off x="30917" y="9287"/>
                              <a:ext cx="2418" cy="95"/>
                            </a:xfrm>
                            <a:prstGeom prst="line">
                              <a:avLst/>
                            </a:prstGeom>
                            <a:noFill/>
                            <a:ln w="9525">
                              <a:solidFill>
                                <a:srgbClr val="000000"/>
                              </a:solidFill>
                              <a:round/>
                            </a:ln>
                          </wps:spPr>
                          <wps:bodyPr/>
                        </wps:wsp>
                        <wps:wsp>
                          <wps:cNvPr id="26" name="直接连接符 371"/>
                          <wps:cNvCnPr>
                            <a:cxnSpLocks noChangeShapeType="1"/>
                          </wps:cNvCnPr>
                          <wps:spPr bwMode="auto">
                            <a:xfrm>
                              <a:off x="38767" y="9309"/>
                              <a:ext cx="2190" cy="0"/>
                            </a:xfrm>
                            <a:prstGeom prst="line">
                              <a:avLst/>
                            </a:prstGeom>
                            <a:noFill/>
                            <a:ln w="9525">
                              <a:solidFill>
                                <a:srgbClr val="000000"/>
                              </a:solidFill>
                              <a:round/>
                            </a:ln>
                          </wps:spPr>
                          <wps:bodyPr/>
                        </wps:wsp>
                        <wps:wsp>
                          <wps:cNvPr id="27" name="直接连接符 373"/>
                          <wps:cNvCnPr>
                            <a:cxnSpLocks noChangeShapeType="1"/>
                          </wps:cNvCnPr>
                          <wps:spPr bwMode="auto">
                            <a:xfrm>
                              <a:off x="6381" y="5715"/>
                              <a:ext cx="4668" cy="0"/>
                            </a:xfrm>
                            <a:prstGeom prst="line">
                              <a:avLst/>
                            </a:prstGeom>
                            <a:noFill/>
                            <a:ln w="9525">
                              <a:solidFill>
                                <a:srgbClr val="000000"/>
                              </a:solidFill>
                              <a:round/>
                            </a:ln>
                          </wps:spPr>
                          <wps:bodyPr/>
                        </wps:wsp>
                      </wpg:grpSp>
                      <wpg:grpSp>
                        <wpg:cNvPr id="28" name="组合 415"/>
                        <wpg:cNvGrpSpPr/>
                        <wpg:grpSpPr>
                          <a:xfrm>
                            <a:off x="2310" y="1995"/>
                            <a:ext cx="5760" cy="1965"/>
                            <a:chOff x="0" y="0"/>
                            <a:chExt cx="35528" cy="10477"/>
                          </a:xfrm>
                        </wpg:grpSpPr>
                        <wps:wsp>
                          <wps:cNvPr id="29" name="文本框 2"/>
                          <wps:cNvSpPr txBox="1">
                            <a:spLocks noChangeArrowheads="1"/>
                          </wps:cNvSpPr>
                          <wps:spPr bwMode="auto">
                            <a:xfrm>
                              <a:off x="0" y="95"/>
                              <a:ext cx="6096" cy="10382"/>
                            </a:xfrm>
                            <a:prstGeom prst="rect">
                              <a:avLst/>
                            </a:prstGeom>
                            <a:solidFill>
                              <a:srgbClr val="FFFFFF"/>
                            </a:solidFill>
                            <a:ln w="9525">
                              <a:solidFill>
                                <a:srgbClr val="000000"/>
                              </a:solidFill>
                              <a:miter lim="800000"/>
                            </a:ln>
                          </wps:spPr>
                          <wps:txbx>
                            <w:txbxContent>
                              <w:p>
                                <w:pPr>
                                  <w:spacing w:line="240" w:lineRule="auto"/>
                                  <w:jc w:val="center"/>
                                </w:pPr>
                                <w:r>
                                  <w:rPr>
                                    <w:rFonts w:hint="eastAsia"/>
                                  </w:rPr>
                                  <w:t>专业基础模块课程</w:t>
                                </w:r>
                              </w:p>
                            </w:txbxContent>
                          </wps:txbx>
                          <wps:bodyPr rot="0" vert="horz" wrap="square" lIns="91440" tIns="45720" rIns="91440" bIns="45720" anchor="ctr" anchorCtr="0" upright="1">
                            <a:noAutofit/>
                          </wps:bodyPr>
                        </wps:wsp>
                        <wps:wsp>
                          <wps:cNvPr id="30" name="文本框 336"/>
                          <wps:cNvSpPr txBox="1">
                            <a:spLocks noChangeArrowheads="1"/>
                          </wps:cNvSpPr>
                          <wps:spPr bwMode="auto">
                            <a:xfrm>
                              <a:off x="10668" y="95"/>
                              <a:ext cx="5334"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旅游概论</w:t>
                                </w:r>
                              </w:p>
                            </w:txbxContent>
                          </wps:txbx>
                          <wps:bodyPr rot="0" vert="horz" wrap="square" lIns="91440" tIns="45720" rIns="91440" bIns="45720" anchor="ctr" anchorCtr="0" upright="1">
                            <a:noAutofit/>
                          </wps:bodyPr>
                        </wps:wsp>
                        <wps:wsp>
                          <wps:cNvPr id="31" name="文本框 337"/>
                          <wps:cNvSpPr txBox="1">
                            <a:spLocks noChangeArrowheads="1"/>
                          </wps:cNvSpPr>
                          <wps:spPr bwMode="auto">
                            <a:xfrm>
                              <a:off x="28003" y="0"/>
                              <a:ext cx="7525"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旅游岗位英语</w:t>
                                </w:r>
                              </w:p>
                            </w:txbxContent>
                          </wps:txbx>
                          <wps:bodyPr rot="0" vert="horz" wrap="square" lIns="91440" tIns="45720" rIns="91440" bIns="45720" anchor="ctr" anchorCtr="0" upright="1">
                            <a:noAutofit/>
                          </wps:bodyPr>
                        </wps:wsp>
                        <wps:wsp>
                          <wps:cNvPr id="32" name="文本框 338"/>
                          <wps:cNvSpPr txBox="1">
                            <a:spLocks noChangeArrowheads="1"/>
                          </wps:cNvSpPr>
                          <wps:spPr bwMode="auto">
                            <a:xfrm>
                              <a:off x="18097" y="95"/>
                              <a:ext cx="7239"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中国旅游地理</w:t>
                                </w:r>
                              </w:p>
                            </w:txbxContent>
                          </wps:txbx>
                          <wps:bodyPr rot="0" vert="horz" wrap="square" lIns="91440" tIns="45720" rIns="91440" bIns="45720" anchor="ctr" anchorCtr="0" upright="1">
                            <a:noAutofit/>
                          </wps:bodyPr>
                        </wps:wsp>
                        <wps:wsp>
                          <wps:cNvPr id="33" name="文本框 339"/>
                          <wps:cNvSpPr txBox="1">
                            <a:spLocks noChangeArrowheads="1"/>
                          </wps:cNvSpPr>
                          <wps:spPr bwMode="auto">
                            <a:xfrm>
                              <a:off x="18573" y="5810"/>
                              <a:ext cx="6763"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旅游心理学</w:t>
                                </w:r>
                              </w:p>
                            </w:txbxContent>
                          </wps:txbx>
                          <wps:bodyPr rot="0" vert="horz" wrap="square" lIns="91440" tIns="45720" rIns="91440" bIns="45720" anchor="ctr" anchorCtr="0" upright="1">
                            <a:noAutofit/>
                          </wps:bodyPr>
                        </wps:wsp>
                        <wps:wsp>
                          <wps:cNvPr id="34" name="文本框 340"/>
                          <wps:cNvSpPr txBox="1">
                            <a:spLocks noChangeArrowheads="1"/>
                          </wps:cNvSpPr>
                          <wps:spPr bwMode="auto">
                            <a:xfrm>
                              <a:off x="10668" y="5810"/>
                              <a:ext cx="5905"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旅游政策法规</w:t>
                                </w:r>
                              </w:p>
                            </w:txbxContent>
                          </wps:txbx>
                          <wps:bodyPr rot="0" vert="horz" wrap="square" lIns="91440" tIns="45720" rIns="91440" bIns="45720" anchor="ctr" anchorCtr="0" upright="1">
                            <a:noAutofit/>
                          </wps:bodyPr>
                        </wps:wsp>
                        <wps:wsp>
                          <wps:cNvPr id="35" name="文本框 341"/>
                          <wps:cNvSpPr txBox="1">
                            <a:spLocks noChangeArrowheads="1"/>
                          </wps:cNvSpPr>
                          <wps:spPr bwMode="auto">
                            <a:xfrm>
                              <a:off x="28003" y="5810"/>
                              <a:ext cx="7525"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接待人员规范</w:t>
                                </w:r>
                              </w:p>
                            </w:txbxContent>
                          </wps:txbx>
                          <wps:bodyPr rot="0" vert="horz" wrap="square" lIns="91440" tIns="45720" rIns="91440" bIns="45720" anchor="ctr" anchorCtr="0" upright="1">
                            <a:noAutofit/>
                          </wps:bodyPr>
                        </wps:wsp>
                        <wps:wsp>
                          <wps:cNvPr id="36" name="直接连接符 397"/>
                          <wps:cNvCnPr>
                            <a:cxnSpLocks noChangeShapeType="1"/>
                          </wps:cNvCnPr>
                          <wps:spPr bwMode="auto">
                            <a:xfrm>
                              <a:off x="16097" y="2476"/>
                              <a:ext cx="2000" cy="0"/>
                            </a:xfrm>
                            <a:prstGeom prst="line">
                              <a:avLst/>
                            </a:prstGeom>
                            <a:noFill/>
                            <a:ln w="9525">
                              <a:solidFill>
                                <a:srgbClr val="000000"/>
                              </a:solidFill>
                              <a:round/>
                            </a:ln>
                          </wps:spPr>
                          <wps:bodyPr/>
                        </wps:wsp>
                        <wps:wsp>
                          <wps:cNvPr id="37" name="直接连接符 398"/>
                          <wps:cNvCnPr>
                            <a:cxnSpLocks noChangeShapeType="1"/>
                          </wps:cNvCnPr>
                          <wps:spPr bwMode="auto">
                            <a:xfrm>
                              <a:off x="25336" y="2476"/>
                              <a:ext cx="2667" cy="0"/>
                            </a:xfrm>
                            <a:prstGeom prst="line">
                              <a:avLst/>
                            </a:prstGeom>
                            <a:noFill/>
                            <a:ln w="9525">
                              <a:solidFill>
                                <a:srgbClr val="000000"/>
                              </a:solidFill>
                              <a:round/>
                            </a:ln>
                          </wps:spPr>
                          <wps:bodyPr/>
                        </wps:wsp>
                        <wps:wsp>
                          <wps:cNvPr id="38" name="直接连接符 399"/>
                          <wps:cNvCnPr>
                            <a:cxnSpLocks noChangeShapeType="1"/>
                          </wps:cNvCnPr>
                          <wps:spPr bwMode="auto">
                            <a:xfrm>
                              <a:off x="16573" y="8096"/>
                              <a:ext cx="2000" cy="0"/>
                            </a:xfrm>
                            <a:prstGeom prst="line">
                              <a:avLst/>
                            </a:prstGeom>
                            <a:noFill/>
                            <a:ln w="9525">
                              <a:solidFill>
                                <a:srgbClr val="000000"/>
                              </a:solidFill>
                              <a:round/>
                            </a:ln>
                          </wps:spPr>
                          <wps:bodyPr/>
                        </wps:wsp>
                        <wps:wsp>
                          <wps:cNvPr id="39" name="直接连接符 400"/>
                          <wps:cNvCnPr>
                            <a:cxnSpLocks noChangeShapeType="1"/>
                          </wps:cNvCnPr>
                          <wps:spPr bwMode="auto">
                            <a:xfrm>
                              <a:off x="25336" y="8096"/>
                              <a:ext cx="2667" cy="0"/>
                            </a:xfrm>
                            <a:prstGeom prst="line">
                              <a:avLst/>
                            </a:prstGeom>
                            <a:noFill/>
                            <a:ln w="9525">
                              <a:solidFill>
                                <a:srgbClr val="000000"/>
                              </a:solidFill>
                              <a:round/>
                            </a:ln>
                          </wps:spPr>
                          <wps:bodyPr/>
                        </wps:wsp>
                        <wps:wsp>
                          <wps:cNvPr id="40" name="直接连接符 401"/>
                          <wps:cNvCnPr>
                            <a:cxnSpLocks noChangeShapeType="1"/>
                          </wps:cNvCnPr>
                          <wps:spPr bwMode="auto">
                            <a:xfrm>
                              <a:off x="8286" y="2476"/>
                              <a:ext cx="0" cy="6191"/>
                            </a:xfrm>
                            <a:prstGeom prst="line">
                              <a:avLst/>
                            </a:prstGeom>
                            <a:noFill/>
                            <a:ln w="9525">
                              <a:solidFill>
                                <a:srgbClr val="000000"/>
                              </a:solidFill>
                              <a:round/>
                            </a:ln>
                          </wps:spPr>
                          <wps:bodyPr/>
                        </wps:wsp>
                        <wps:wsp>
                          <wps:cNvPr id="41" name="直接连接符 402"/>
                          <wps:cNvCnPr>
                            <a:cxnSpLocks noChangeShapeType="1"/>
                          </wps:cNvCnPr>
                          <wps:spPr bwMode="auto">
                            <a:xfrm>
                              <a:off x="8286" y="2476"/>
                              <a:ext cx="2382" cy="0"/>
                            </a:xfrm>
                            <a:prstGeom prst="line">
                              <a:avLst/>
                            </a:prstGeom>
                            <a:noFill/>
                            <a:ln w="9525">
                              <a:solidFill>
                                <a:srgbClr val="000000"/>
                              </a:solidFill>
                              <a:round/>
                            </a:ln>
                          </wps:spPr>
                          <wps:bodyPr/>
                        </wps:wsp>
                        <wps:wsp>
                          <wps:cNvPr id="42" name="直接连接符 403"/>
                          <wps:cNvCnPr>
                            <a:cxnSpLocks noChangeShapeType="1"/>
                          </wps:cNvCnPr>
                          <wps:spPr bwMode="auto">
                            <a:xfrm>
                              <a:off x="8286" y="8667"/>
                              <a:ext cx="2382" cy="0"/>
                            </a:xfrm>
                            <a:prstGeom prst="line">
                              <a:avLst/>
                            </a:prstGeom>
                            <a:noFill/>
                            <a:ln w="9525">
                              <a:solidFill>
                                <a:srgbClr val="000000"/>
                              </a:solidFill>
                              <a:round/>
                            </a:ln>
                          </wps:spPr>
                          <wps:bodyPr/>
                        </wps:wsp>
                        <wps:wsp>
                          <wps:cNvPr id="43" name="直接连接符 404"/>
                          <wps:cNvCnPr>
                            <a:cxnSpLocks noChangeShapeType="1"/>
                          </wps:cNvCnPr>
                          <wps:spPr bwMode="auto">
                            <a:xfrm>
                              <a:off x="6096" y="5810"/>
                              <a:ext cx="2190" cy="0"/>
                            </a:xfrm>
                            <a:prstGeom prst="line">
                              <a:avLst/>
                            </a:prstGeom>
                            <a:noFill/>
                            <a:ln w="9525">
                              <a:solidFill>
                                <a:srgbClr val="000000"/>
                              </a:solidFill>
                              <a:round/>
                            </a:ln>
                          </wps:spPr>
                          <wps:bodyPr/>
                        </wps:wsp>
                      </wpg:grpSp>
                      <wps:wsp>
                        <wps:cNvPr id="44" name="直接连接符 410"/>
                        <wps:cNvCnPr>
                          <a:cxnSpLocks noChangeShapeType="1"/>
                        </wps:cNvCnPr>
                        <wps:spPr bwMode="auto">
                          <a:xfrm>
                            <a:off x="1815" y="6866"/>
                            <a:ext cx="390" cy="0"/>
                          </a:xfrm>
                          <a:prstGeom prst="line">
                            <a:avLst/>
                          </a:prstGeom>
                          <a:noFill/>
                          <a:ln w="9525">
                            <a:solidFill>
                              <a:srgbClr val="000000"/>
                            </a:solidFill>
                            <a:round/>
                          </a:ln>
                        </wps:spPr>
                        <wps:bodyPr/>
                      </wps:wsp>
                      <wps:wsp>
                        <wps:cNvPr id="45" name="直接连接符 411"/>
                        <wps:cNvCnPr>
                          <a:cxnSpLocks noChangeShapeType="1"/>
                        </wps:cNvCnPr>
                        <wps:spPr bwMode="auto">
                          <a:xfrm>
                            <a:off x="1365" y="1357"/>
                            <a:ext cx="0" cy="4637"/>
                          </a:xfrm>
                          <a:prstGeom prst="line">
                            <a:avLst/>
                          </a:prstGeom>
                          <a:noFill/>
                          <a:ln w="9525">
                            <a:solidFill>
                              <a:srgbClr val="000000"/>
                            </a:solidFill>
                            <a:round/>
                          </a:ln>
                        </wps:spPr>
                        <wps:bodyPr/>
                      </wps:wsp>
                      <wps:wsp>
                        <wps:cNvPr id="46" name="文本框 2"/>
                        <wps:cNvSpPr txBox="1">
                          <a:spLocks noChangeArrowheads="1"/>
                        </wps:cNvSpPr>
                        <wps:spPr bwMode="auto">
                          <a:xfrm>
                            <a:off x="0" y="2643"/>
                            <a:ext cx="840" cy="1782"/>
                          </a:xfrm>
                          <a:prstGeom prst="rect">
                            <a:avLst/>
                          </a:prstGeom>
                          <a:solidFill>
                            <a:srgbClr val="FFFFFF"/>
                          </a:solidFill>
                          <a:ln w="9525">
                            <a:solidFill>
                              <a:srgbClr val="000000"/>
                            </a:solidFill>
                            <a:miter lim="800000"/>
                          </a:ln>
                        </wps:spPr>
                        <wps:txbx>
                          <w:txbxContent>
                            <w:p>
                              <w:pPr>
                                <w:jc w:val="center"/>
                              </w:pPr>
                              <w:r>
                                <w:rPr>
                                  <w:rFonts w:hint="eastAsia"/>
                                </w:rPr>
                                <w:t>课程体系结构</w:t>
                              </w:r>
                            </w:p>
                          </w:txbxContent>
                        </wps:txbx>
                        <wps:bodyPr rot="0" vert="horz" wrap="square" lIns="91440" tIns="45720" rIns="91440" bIns="45720" anchor="ctr" anchorCtr="0" upright="1">
                          <a:noAutofit/>
                        </wps:bodyPr>
                      </wps:wsp>
                      <wps:wsp>
                        <wps:cNvPr id="47" name="直接连接符 413"/>
                        <wps:cNvCnPr>
                          <a:cxnSpLocks noChangeShapeType="1"/>
                        </wps:cNvCnPr>
                        <wps:spPr bwMode="auto">
                          <a:xfrm>
                            <a:off x="840" y="3420"/>
                            <a:ext cx="525" cy="0"/>
                          </a:xfrm>
                          <a:prstGeom prst="line">
                            <a:avLst/>
                          </a:prstGeom>
                          <a:noFill/>
                          <a:ln w="9525">
                            <a:solidFill>
                              <a:srgbClr val="000000"/>
                            </a:solidFill>
                            <a:round/>
                          </a:ln>
                        </wps:spPr>
                        <wps:bodyPr/>
                      </wps:wsp>
                      <wps:wsp>
                        <wps:cNvPr id="48" name="直接连接符 405"/>
                        <wps:cNvCnPr>
                          <a:cxnSpLocks noChangeShapeType="1"/>
                        </wps:cNvCnPr>
                        <wps:spPr bwMode="auto">
                          <a:xfrm>
                            <a:off x="2805" y="3960"/>
                            <a:ext cx="0" cy="2204"/>
                          </a:xfrm>
                          <a:prstGeom prst="line">
                            <a:avLst/>
                          </a:prstGeom>
                          <a:noFill/>
                          <a:ln w="9525">
                            <a:solidFill>
                              <a:srgbClr val="000000"/>
                            </a:solidFill>
                            <a:round/>
                          </a:ln>
                        </wps:spPr>
                        <wps:bodyPr/>
                      </wps:wsp>
                      <wps:wsp>
                        <wps:cNvPr id="49" name="直接连接符 407"/>
                        <wps:cNvCnPr>
                          <a:cxnSpLocks noChangeShapeType="1"/>
                        </wps:cNvCnPr>
                        <wps:spPr bwMode="auto">
                          <a:xfrm>
                            <a:off x="2205" y="5055"/>
                            <a:ext cx="600" cy="0"/>
                          </a:xfrm>
                          <a:prstGeom prst="line">
                            <a:avLst/>
                          </a:prstGeom>
                          <a:noFill/>
                          <a:ln w="9525">
                            <a:solidFill>
                              <a:srgbClr val="000000"/>
                            </a:solidFill>
                            <a:round/>
                          </a:ln>
                        </wps:spPr>
                        <wps:bodyPr/>
                      </wps:wsp>
                      <wps:wsp>
                        <wps:cNvPr id="50" name="直接连接符 408"/>
                        <wps:cNvCnPr>
                          <a:cxnSpLocks noChangeShapeType="1"/>
                        </wps:cNvCnPr>
                        <wps:spPr bwMode="auto">
                          <a:xfrm flipH="1">
                            <a:off x="2205" y="5055"/>
                            <a:ext cx="0" cy="3278"/>
                          </a:xfrm>
                          <a:prstGeom prst="line">
                            <a:avLst/>
                          </a:prstGeom>
                          <a:noFill/>
                          <a:ln w="9525">
                            <a:solidFill>
                              <a:srgbClr val="000000"/>
                            </a:solidFill>
                            <a:round/>
                          </a:ln>
                        </wps:spPr>
                        <wps:bodyPr/>
                      </wps:wsp>
                      <wps:wsp>
                        <wps:cNvPr id="51" name="直接连接符 409"/>
                        <wps:cNvCnPr>
                          <a:cxnSpLocks noChangeShapeType="1"/>
                        </wps:cNvCnPr>
                        <wps:spPr bwMode="auto">
                          <a:xfrm>
                            <a:off x="2190" y="8333"/>
                            <a:ext cx="600" cy="0"/>
                          </a:xfrm>
                          <a:prstGeom prst="line">
                            <a:avLst/>
                          </a:prstGeom>
                          <a:noFill/>
                          <a:ln w="9525">
                            <a:solidFill>
                              <a:srgbClr val="000000"/>
                            </a:solidFill>
                            <a:round/>
                          </a:ln>
                        </wps:spPr>
                        <wps:bodyPr/>
                      </wps:wsp>
                      <wpg:grpSp>
                        <wpg:cNvPr id="52" name="Group 266"/>
                        <wpg:cNvGrpSpPr/>
                        <wpg:grpSpPr>
                          <a:xfrm>
                            <a:off x="2310" y="4275"/>
                            <a:ext cx="7284" cy="6075"/>
                            <a:chOff x="0" y="0"/>
                            <a:chExt cx="7284" cy="6075"/>
                          </a:xfrm>
                        </wpg:grpSpPr>
                        <wps:wsp>
                          <wps:cNvPr id="53" name="文本框 2"/>
                          <wps:cNvSpPr txBox="1">
                            <a:spLocks noChangeArrowheads="1"/>
                          </wps:cNvSpPr>
                          <wps:spPr bwMode="auto">
                            <a:xfrm>
                              <a:off x="0" y="1889"/>
                              <a:ext cx="960" cy="1546"/>
                            </a:xfrm>
                            <a:prstGeom prst="rect">
                              <a:avLst/>
                            </a:prstGeom>
                            <a:solidFill>
                              <a:srgbClr val="FFFFFF"/>
                            </a:solidFill>
                            <a:ln w="9525">
                              <a:solidFill>
                                <a:srgbClr val="000000"/>
                              </a:solidFill>
                              <a:miter lim="800000"/>
                            </a:ln>
                          </wps:spPr>
                          <wps:txbx>
                            <w:txbxContent>
                              <w:p>
                                <w:pPr>
                                  <w:spacing w:line="240" w:lineRule="auto"/>
                                  <w:jc w:val="center"/>
                                </w:pPr>
                                <w:r>
                                  <w:rPr>
                                    <w:rFonts w:hint="eastAsia"/>
                                  </w:rPr>
                                  <w:t>专业方向模块课程</w:t>
                                </w:r>
                              </w:p>
                            </w:txbxContent>
                          </wps:txbx>
                          <wps:bodyPr rot="0" vert="horz" wrap="square" lIns="91440" tIns="45720" rIns="91440" bIns="45720" anchor="ctr" anchorCtr="0" upright="1">
                            <a:noAutofit/>
                          </wps:bodyPr>
                        </wps:wsp>
                        <wpg:grpSp>
                          <wpg:cNvPr id="54" name="Group 268"/>
                          <wpg:cNvGrpSpPr/>
                          <wpg:grpSpPr>
                            <a:xfrm>
                              <a:off x="172" y="4739"/>
                              <a:ext cx="7112" cy="1336"/>
                              <a:chOff x="0" y="0"/>
                              <a:chExt cx="7112" cy="1336"/>
                            </a:xfrm>
                          </wpg:grpSpPr>
                          <wps:wsp>
                            <wps:cNvPr id="55" name="文本框 2"/>
                            <wps:cNvSpPr txBox="1">
                              <a:spLocks noChangeArrowheads="1"/>
                            </wps:cNvSpPr>
                            <wps:spPr bwMode="auto">
                              <a:xfrm>
                                <a:off x="0" y="0"/>
                                <a:ext cx="960" cy="1336"/>
                              </a:xfrm>
                              <a:prstGeom prst="rect">
                                <a:avLst/>
                              </a:prstGeom>
                              <a:solidFill>
                                <a:srgbClr val="FFFFFF"/>
                              </a:solidFill>
                              <a:ln w="9525">
                                <a:solidFill>
                                  <a:srgbClr val="000000"/>
                                </a:solidFill>
                                <a:miter lim="800000"/>
                              </a:ln>
                            </wps:spPr>
                            <wps:txbx>
                              <w:txbxContent>
                                <w:p>
                                  <w:pPr>
                                    <w:spacing w:line="240" w:lineRule="auto"/>
                                    <w:jc w:val="center"/>
                                  </w:pPr>
                                  <w:r>
                                    <w:rPr>
                                      <w:rFonts w:hint="eastAsia"/>
                                    </w:rPr>
                                    <w:t>专业嵌入模块课程</w:t>
                                  </w:r>
                                </w:p>
                              </w:txbxContent>
                            </wps:txbx>
                            <wps:bodyPr rot="0" vert="horz" wrap="square" lIns="91440" tIns="45720" rIns="91440" bIns="45720" anchor="ctr" anchorCtr="0" upright="1">
                              <a:noAutofit/>
                            </wps:bodyPr>
                          </wps:wsp>
                          <wps:wsp>
                            <wps:cNvPr id="56" name="文本框 356"/>
                            <wps:cNvSpPr txBox="1">
                              <a:spLocks noChangeArrowheads="1"/>
                            </wps:cNvSpPr>
                            <wps:spPr bwMode="auto">
                              <a:xfrm>
                                <a:off x="1487" y="124"/>
                                <a:ext cx="1740" cy="927"/>
                              </a:xfrm>
                              <a:prstGeom prst="rect">
                                <a:avLst/>
                              </a:prstGeom>
                              <a:solidFill>
                                <a:srgbClr val="FFFFFF"/>
                              </a:solidFill>
                              <a:ln w="6350">
                                <a:solidFill>
                                  <a:srgbClr val="000000"/>
                                </a:solidFill>
                                <a:miter lim="800000"/>
                              </a:ln>
                            </wps:spPr>
                            <wps:txbx>
                              <w:txbxContent>
                                <w:p>
                                  <w:pPr>
                                    <w:spacing w:line="240" w:lineRule="auto"/>
                                  </w:pPr>
                                </w:p>
                                <w:p>
                                  <w:pPr>
                                    <w:spacing w:line="240" w:lineRule="auto"/>
                                  </w:pPr>
                                  <w:r>
                                    <w:rPr>
                                      <w:rFonts w:hint="eastAsia"/>
                                    </w:rPr>
                                    <w:t>青白江工业区模拟讲解</w:t>
                                  </w:r>
                                  <w:r>
                                    <w:t>+</w:t>
                                  </w:r>
                                  <w:r>
                                    <w:rPr>
                                      <w:rFonts w:hint="eastAsia"/>
                                    </w:rPr>
                                    <w:t>活动</w:t>
                                  </w:r>
                                </w:p>
                              </w:txbxContent>
                            </wps:txbx>
                            <wps:bodyPr rot="0" vert="horz" wrap="square" lIns="91440" tIns="45720" rIns="91440" bIns="45720" anchor="t" anchorCtr="0" upright="1">
                              <a:noAutofit/>
                            </wps:bodyPr>
                          </wps:wsp>
                          <wps:wsp>
                            <wps:cNvPr id="57" name="文本框 357"/>
                            <wps:cNvSpPr txBox="1">
                              <a:spLocks noChangeArrowheads="1"/>
                            </wps:cNvSpPr>
                            <wps:spPr bwMode="auto">
                              <a:xfrm>
                                <a:off x="3602" y="124"/>
                                <a:ext cx="1740" cy="927"/>
                              </a:xfrm>
                              <a:prstGeom prst="rect">
                                <a:avLst/>
                              </a:prstGeom>
                              <a:solidFill>
                                <a:srgbClr val="FFFFFF"/>
                              </a:solidFill>
                              <a:ln w="6350">
                                <a:solidFill>
                                  <a:srgbClr val="000000"/>
                                </a:solidFill>
                                <a:miter lim="800000"/>
                              </a:ln>
                            </wps:spPr>
                            <wps:txbx>
                              <w:txbxContent>
                                <w:p>
                                  <w:pPr>
                                    <w:spacing w:line="240" w:lineRule="auto"/>
                                  </w:pPr>
                                </w:p>
                                <w:p>
                                  <w:pPr>
                                    <w:spacing w:line="240" w:lineRule="auto"/>
                                  </w:pPr>
                                  <w:r>
                                    <w:rPr>
                                      <w:rFonts w:hint="eastAsia"/>
                                    </w:rPr>
                                    <w:t>成都市生态乡村旅游</w:t>
                                  </w:r>
                                  <w:r>
                                    <w:t>+</w:t>
                                  </w:r>
                                  <w:r>
                                    <w:rPr>
                                      <w:rFonts w:hint="eastAsia"/>
                                    </w:rPr>
                                    <w:t>活动</w:t>
                                  </w:r>
                                </w:p>
                              </w:txbxContent>
                            </wps:txbx>
                            <wps:bodyPr rot="0" vert="horz" wrap="square" lIns="91440" tIns="45720" rIns="91440" bIns="45720" anchor="t" anchorCtr="0" upright="1">
                              <a:noAutofit/>
                            </wps:bodyPr>
                          </wps:wsp>
                          <wps:wsp>
                            <wps:cNvPr id="58" name="文本框 358"/>
                            <wps:cNvSpPr txBox="1">
                              <a:spLocks noChangeArrowheads="1"/>
                            </wps:cNvSpPr>
                            <wps:spPr bwMode="auto">
                              <a:xfrm>
                                <a:off x="5642" y="103"/>
                                <a:ext cx="1470" cy="948"/>
                              </a:xfrm>
                              <a:prstGeom prst="rect">
                                <a:avLst/>
                              </a:prstGeom>
                              <a:solidFill>
                                <a:srgbClr val="FFFFFF"/>
                              </a:solidFill>
                              <a:ln w="6350">
                                <a:solidFill>
                                  <a:srgbClr val="000000"/>
                                </a:solidFill>
                                <a:miter lim="800000"/>
                              </a:ln>
                            </wps:spPr>
                            <wps:txbx>
                              <w:txbxContent>
                                <w:p>
                                  <w:pPr>
                                    <w:spacing w:line="240" w:lineRule="auto"/>
                                  </w:pPr>
                                </w:p>
                                <w:p>
                                  <w:pPr>
                                    <w:spacing w:line="240" w:lineRule="auto"/>
                                  </w:pPr>
                                  <w:r>
                                    <w:rPr>
                                      <w:rFonts w:hint="eastAsia"/>
                                    </w:rPr>
                                    <w:t>美丽青白江</w:t>
                                  </w:r>
                                  <w:r>
                                    <w:t>+</w:t>
                                  </w:r>
                                  <w:r>
                                    <w:rPr>
                                      <w:rFonts w:hint="eastAsia"/>
                                    </w:rPr>
                                    <w:t>活动</w:t>
                                  </w:r>
                                </w:p>
                              </w:txbxContent>
                            </wps:txbx>
                            <wps:bodyPr rot="0" vert="horz" wrap="square" lIns="91440" tIns="45720" rIns="91440" bIns="45720" anchor="t" anchorCtr="0" upright="1">
                              <a:noAutofit/>
                            </wps:bodyPr>
                          </wps:wsp>
                          <wps:wsp>
                            <wps:cNvPr id="59" name="直接连接符 374"/>
                            <wps:cNvCnPr>
                              <a:cxnSpLocks noChangeShapeType="1"/>
                            </wps:cNvCnPr>
                            <wps:spPr bwMode="auto">
                              <a:xfrm>
                                <a:off x="932" y="601"/>
                                <a:ext cx="555" cy="0"/>
                              </a:xfrm>
                              <a:prstGeom prst="line">
                                <a:avLst/>
                              </a:prstGeom>
                              <a:noFill/>
                              <a:ln w="9525">
                                <a:solidFill>
                                  <a:srgbClr val="000000"/>
                                </a:solidFill>
                                <a:round/>
                              </a:ln>
                            </wps:spPr>
                            <wps:bodyPr/>
                          </wps:wsp>
                          <wps:wsp>
                            <wps:cNvPr id="60" name="直接连接符 375"/>
                            <wps:cNvCnPr>
                              <a:cxnSpLocks noChangeShapeType="1"/>
                            </wps:cNvCnPr>
                            <wps:spPr bwMode="auto">
                              <a:xfrm>
                                <a:off x="3227" y="601"/>
                                <a:ext cx="375" cy="0"/>
                              </a:xfrm>
                              <a:prstGeom prst="line">
                                <a:avLst/>
                              </a:prstGeom>
                              <a:noFill/>
                              <a:ln w="9525">
                                <a:solidFill>
                                  <a:srgbClr val="000000"/>
                                </a:solidFill>
                                <a:round/>
                              </a:ln>
                            </wps:spPr>
                            <wps:bodyPr/>
                          </wps:wsp>
                          <wps:wsp>
                            <wps:cNvPr id="61" name="直接连接符 376"/>
                            <wps:cNvCnPr>
                              <a:cxnSpLocks noChangeShapeType="1"/>
                            </wps:cNvCnPr>
                            <wps:spPr bwMode="auto">
                              <a:xfrm>
                                <a:off x="5342" y="601"/>
                                <a:ext cx="300" cy="0"/>
                              </a:xfrm>
                              <a:prstGeom prst="line">
                                <a:avLst/>
                              </a:prstGeom>
                              <a:noFill/>
                              <a:ln w="9525">
                                <a:solidFill>
                                  <a:srgbClr val="000000"/>
                                </a:solidFill>
                                <a:round/>
                              </a:ln>
                            </wps:spPr>
                            <wps:bodyPr/>
                          </wps:wsp>
                        </wpg:grpSp>
                        <wpg:grpSp>
                          <wpg:cNvPr id="62" name="组合 416"/>
                          <wpg:cNvGrpSpPr/>
                          <wpg:grpSpPr>
                            <a:xfrm>
                              <a:off x="1343" y="0"/>
                              <a:ext cx="5812" cy="2142"/>
                              <a:chOff x="148" y="0"/>
                              <a:chExt cx="36904" cy="10572"/>
                            </a:xfrm>
                          </wpg:grpSpPr>
                          <wps:wsp>
                            <wps:cNvPr id="63" name="文本框 342"/>
                            <wps:cNvSpPr txBox="1">
                              <a:spLocks noChangeArrowheads="1"/>
                            </wps:cNvSpPr>
                            <wps:spPr bwMode="auto">
                              <a:xfrm>
                                <a:off x="148" y="3507"/>
                                <a:ext cx="6858" cy="4589"/>
                              </a:xfrm>
                              <a:prstGeom prst="rect">
                                <a:avLst/>
                              </a:prstGeom>
                              <a:solidFill>
                                <a:srgbClr val="FFFFFF"/>
                              </a:solidFill>
                              <a:ln w="6350">
                                <a:solidFill>
                                  <a:srgbClr val="000000"/>
                                </a:solidFill>
                                <a:miter lim="800000"/>
                              </a:ln>
                            </wps:spPr>
                            <wps:txbx>
                              <w:txbxContent>
                                <w:p>
                                  <w:pPr>
                                    <w:spacing w:line="240" w:lineRule="auto"/>
                                  </w:pPr>
                                  <w:r>
                                    <w:rPr>
                                      <w:rFonts w:hint="eastAsia"/>
                                    </w:rPr>
                                    <w:t>旅行社与景区方向</w:t>
                                  </w:r>
                                </w:p>
                              </w:txbxContent>
                            </wps:txbx>
                            <wps:bodyPr rot="0" vert="horz" wrap="square" lIns="91440" tIns="45720" rIns="91440" bIns="45720" anchor="t" anchorCtr="0" upright="1">
                              <a:noAutofit/>
                            </wps:bodyPr>
                          </wps:wsp>
                          <wps:wsp>
                            <wps:cNvPr id="64" name="文本框 349"/>
                            <wps:cNvSpPr txBox="1">
                              <a:spLocks noChangeArrowheads="1"/>
                            </wps:cNvSpPr>
                            <wps:spPr bwMode="auto">
                              <a:xfrm>
                                <a:off x="9048" y="0"/>
                                <a:ext cx="5334"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导游实务</w:t>
                                  </w:r>
                                </w:p>
                              </w:txbxContent>
                            </wps:txbx>
                            <wps:bodyPr rot="0" vert="horz" wrap="square" lIns="91440" tIns="45720" rIns="91440" bIns="45720" anchor="ctr" anchorCtr="0" upright="1">
                              <a:noAutofit/>
                            </wps:bodyPr>
                          </wps:wsp>
                          <wps:wsp>
                            <wps:cNvPr id="65" name="文本框 350"/>
                            <wps:cNvSpPr txBox="1">
                              <a:spLocks noChangeArrowheads="1"/>
                            </wps:cNvSpPr>
                            <wps:spPr bwMode="auto">
                              <a:xfrm>
                                <a:off x="15621" y="0"/>
                                <a:ext cx="6667"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旅行社业务</w:t>
                                  </w:r>
                                </w:p>
                              </w:txbxContent>
                            </wps:txbx>
                            <wps:bodyPr rot="0" vert="horz" wrap="square" lIns="91440" tIns="45720" rIns="91440" bIns="45720" anchor="ctr" anchorCtr="0" upright="1">
                              <a:noAutofit/>
                            </wps:bodyPr>
                          </wps:wsp>
                          <wps:wsp>
                            <wps:cNvPr id="66" name="文本框 351"/>
                            <wps:cNvSpPr txBox="1">
                              <a:spLocks noChangeArrowheads="1"/>
                            </wps:cNvSpPr>
                            <wps:spPr bwMode="auto">
                              <a:xfrm>
                                <a:off x="23812" y="0"/>
                                <a:ext cx="9049"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模拟导游</w:t>
                                  </w:r>
                                  <w:r>
                                    <w:t>+</w:t>
                                  </w:r>
                                  <w:r>
                                    <w:rPr>
                                      <w:rFonts w:hint="eastAsia"/>
                                    </w:rPr>
                                    <w:t>景区讲解</w:t>
                                  </w:r>
                                </w:p>
                              </w:txbxContent>
                            </wps:txbx>
                            <wps:bodyPr rot="0" vert="horz" wrap="square" lIns="91440" tIns="45720" rIns="91440" bIns="45720" anchor="ctr" anchorCtr="0" upright="1">
                              <a:noAutofit/>
                            </wps:bodyPr>
                          </wps:wsp>
                          <wps:wsp>
                            <wps:cNvPr id="67" name="文本框 352"/>
                            <wps:cNvSpPr txBox="1">
                              <a:spLocks noChangeArrowheads="1"/>
                            </wps:cNvSpPr>
                            <wps:spPr bwMode="auto">
                              <a:xfrm>
                                <a:off x="9429" y="5715"/>
                                <a:ext cx="5334"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门市接待</w:t>
                                  </w:r>
                                </w:p>
                              </w:txbxContent>
                            </wps:txbx>
                            <wps:bodyPr rot="0" vert="horz" wrap="square" lIns="91440" tIns="45720" rIns="91440" bIns="45720" anchor="ctr" anchorCtr="0" upright="1">
                              <a:noAutofit/>
                            </wps:bodyPr>
                          </wps:wsp>
                          <wps:wsp>
                            <wps:cNvPr id="68" name="文本框 353"/>
                            <wps:cNvSpPr txBox="1">
                              <a:spLocks noChangeArrowheads="1"/>
                            </wps:cNvSpPr>
                            <wps:spPr bwMode="auto">
                              <a:xfrm>
                                <a:off x="15621" y="5715"/>
                                <a:ext cx="6286"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导游基础知识</w:t>
                                  </w:r>
                                </w:p>
                              </w:txbxContent>
                            </wps:txbx>
                            <wps:bodyPr rot="0" vert="horz" wrap="square" lIns="91440" tIns="45720" rIns="91440" bIns="45720" anchor="ctr" anchorCtr="0" upright="1">
                              <a:noAutofit/>
                            </wps:bodyPr>
                          </wps:wsp>
                          <wps:wsp>
                            <wps:cNvPr id="69" name="文本框 354"/>
                            <wps:cNvSpPr txBox="1">
                              <a:spLocks noChangeArrowheads="1"/>
                            </wps:cNvSpPr>
                            <wps:spPr bwMode="auto">
                              <a:xfrm>
                                <a:off x="23812" y="5905"/>
                                <a:ext cx="6287"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计调与外联</w:t>
                                  </w:r>
                                </w:p>
                              </w:txbxContent>
                            </wps:txbx>
                            <wps:bodyPr rot="0" vert="horz" wrap="square" lIns="91440" tIns="45720" rIns="91440" bIns="45720" anchor="ctr" anchorCtr="0" upright="1">
                              <a:noAutofit/>
                            </wps:bodyPr>
                          </wps:wsp>
                          <wps:wsp>
                            <wps:cNvPr id="70" name="文本框 355"/>
                            <wps:cNvSpPr txBox="1">
                              <a:spLocks noChangeArrowheads="1"/>
                            </wps:cNvSpPr>
                            <wps:spPr bwMode="auto">
                              <a:xfrm>
                                <a:off x="31623" y="5905"/>
                                <a:ext cx="5429" cy="4667"/>
                              </a:xfrm>
                              <a:prstGeom prst="rect">
                                <a:avLst/>
                              </a:prstGeom>
                              <a:solidFill>
                                <a:srgbClr val="FFFFFF"/>
                              </a:solidFill>
                              <a:ln w="6350">
                                <a:solidFill>
                                  <a:srgbClr val="000000"/>
                                </a:solidFill>
                                <a:miter lim="800000"/>
                              </a:ln>
                            </wps:spPr>
                            <wps:txbx>
                              <w:txbxContent>
                                <w:p>
                                  <w:pPr>
                                    <w:spacing w:line="240" w:lineRule="auto"/>
                                    <w:jc w:val="center"/>
                                  </w:pPr>
                                  <w:r>
                                    <w:rPr>
                                      <w:rFonts w:hint="eastAsia"/>
                                    </w:rPr>
                                    <w:t>景区服务</w:t>
                                  </w:r>
                                </w:p>
                              </w:txbxContent>
                            </wps:txbx>
                            <wps:bodyPr rot="0" vert="horz" wrap="square" lIns="91440" tIns="45720" rIns="91440" bIns="45720" anchor="ctr" anchorCtr="0" upright="1">
                              <a:noAutofit/>
                            </wps:bodyPr>
                          </wps:wsp>
                          <wps:wsp>
                            <wps:cNvPr id="71" name="直接连接符 384"/>
                            <wps:cNvCnPr>
                              <a:cxnSpLocks noChangeShapeType="1"/>
                            </wps:cNvCnPr>
                            <wps:spPr bwMode="auto">
                              <a:xfrm>
                                <a:off x="14382" y="2667"/>
                                <a:ext cx="1239" cy="0"/>
                              </a:xfrm>
                              <a:prstGeom prst="line">
                                <a:avLst/>
                              </a:prstGeom>
                              <a:noFill/>
                              <a:ln w="9525">
                                <a:solidFill>
                                  <a:srgbClr val="000000"/>
                                </a:solidFill>
                                <a:round/>
                              </a:ln>
                            </wps:spPr>
                            <wps:bodyPr/>
                          </wps:wsp>
                          <wps:wsp>
                            <wps:cNvPr id="72" name="直接连接符 385"/>
                            <wps:cNvCnPr>
                              <a:cxnSpLocks noChangeShapeType="1"/>
                            </wps:cNvCnPr>
                            <wps:spPr bwMode="auto">
                              <a:xfrm>
                                <a:off x="22288" y="2667"/>
                                <a:ext cx="1524" cy="0"/>
                              </a:xfrm>
                              <a:prstGeom prst="line">
                                <a:avLst/>
                              </a:prstGeom>
                              <a:noFill/>
                              <a:ln w="9525">
                                <a:solidFill>
                                  <a:srgbClr val="000000"/>
                                </a:solidFill>
                                <a:round/>
                              </a:ln>
                            </wps:spPr>
                            <wps:bodyPr/>
                          </wps:wsp>
                          <wps:wsp>
                            <wps:cNvPr id="73" name="直接连接符 386"/>
                            <wps:cNvCnPr>
                              <a:cxnSpLocks noChangeShapeType="1"/>
                            </wps:cNvCnPr>
                            <wps:spPr bwMode="auto">
                              <a:xfrm>
                                <a:off x="14763" y="8096"/>
                                <a:ext cx="858" cy="0"/>
                              </a:xfrm>
                              <a:prstGeom prst="line">
                                <a:avLst/>
                              </a:prstGeom>
                              <a:noFill/>
                              <a:ln w="9525">
                                <a:solidFill>
                                  <a:srgbClr val="000000"/>
                                </a:solidFill>
                                <a:round/>
                              </a:ln>
                            </wps:spPr>
                            <wps:bodyPr/>
                          </wps:wsp>
                          <wps:wsp>
                            <wps:cNvPr id="74" name="直接连接符 387"/>
                            <wps:cNvCnPr>
                              <a:cxnSpLocks noChangeShapeType="1"/>
                            </wps:cNvCnPr>
                            <wps:spPr bwMode="auto">
                              <a:xfrm>
                                <a:off x="22098" y="8096"/>
                                <a:ext cx="1714" cy="0"/>
                              </a:xfrm>
                              <a:prstGeom prst="line">
                                <a:avLst/>
                              </a:prstGeom>
                              <a:noFill/>
                              <a:ln w="9525">
                                <a:solidFill>
                                  <a:srgbClr val="000000"/>
                                </a:solidFill>
                                <a:round/>
                              </a:ln>
                            </wps:spPr>
                            <wps:bodyPr/>
                          </wps:wsp>
                          <wps:wsp>
                            <wps:cNvPr id="75" name="直接连接符 388"/>
                            <wps:cNvCnPr>
                              <a:cxnSpLocks noChangeShapeType="1"/>
                            </wps:cNvCnPr>
                            <wps:spPr bwMode="auto">
                              <a:xfrm>
                                <a:off x="30099" y="8096"/>
                                <a:ext cx="1524" cy="0"/>
                              </a:xfrm>
                              <a:prstGeom prst="line">
                                <a:avLst/>
                              </a:prstGeom>
                              <a:noFill/>
                              <a:ln w="9525">
                                <a:solidFill>
                                  <a:srgbClr val="4A7EBB"/>
                                </a:solidFill>
                                <a:round/>
                              </a:ln>
                            </wps:spPr>
                            <wps:bodyPr/>
                          </wps:wsp>
                          <wps:wsp>
                            <wps:cNvPr id="76" name="直接连接符 389"/>
                            <wps:cNvCnPr>
                              <a:cxnSpLocks noChangeShapeType="1"/>
                            </wps:cNvCnPr>
                            <wps:spPr bwMode="auto">
                              <a:xfrm>
                                <a:off x="7810" y="3143"/>
                                <a:ext cx="0" cy="4953"/>
                              </a:xfrm>
                              <a:prstGeom prst="line">
                                <a:avLst/>
                              </a:prstGeom>
                              <a:noFill/>
                              <a:ln w="9525">
                                <a:solidFill>
                                  <a:srgbClr val="000000"/>
                                </a:solidFill>
                                <a:round/>
                              </a:ln>
                            </wps:spPr>
                            <wps:bodyPr/>
                          </wps:wsp>
                          <wps:wsp>
                            <wps:cNvPr id="77" name="直接连接符 390"/>
                            <wps:cNvCnPr>
                              <a:cxnSpLocks noChangeShapeType="1"/>
                            </wps:cNvCnPr>
                            <wps:spPr bwMode="auto">
                              <a:xfrm>
                                <a:off x="7810" y="3143"/>
                                <a:ext cx="1238" cy="0"/>
                              </a:xfrm>
                              <a:prstGeom prst="line">
                                <a:avLst/>
                              </a:prstGeom>
                              <a:noFill/>
                              <a:ln w="9525">
                                <a:solidFill>
                                  <a:srgbClr val="000000"/>
                                </a:solidFill>
                                <a:round/>
                              </a:ln>
                            </wps:spPr>
                            <wps:bodyPr/>
                          </wps:wsp>
                          <wps:wsp>
                            <wps:cNvPr id="78" name="直接连接符 391"/>
                            <wps:cNvCnPr>
                              <a:cxnSpLocks noChangeShapeType="1"/>
                            </wps:cNvCnPr>
                            <wps:spPr bwMode="auto">
                              <a:xfrm>
                                <a:off x="7810" y="8096"/>
                                <a:ext cx="1619" cy="0"/>
                              </a:xfrm>
                              <a:prstGeom prst="line">
                                <a:avLst/>
                              </a:prstGeom>
                              <a:noFill/>
                              <a:ln w="9525">
                                <a:solidFill>
                                  <a:srgbClr val="000000"/>
                                </a:solidFill>
                                <a:round/>
                              </a:ln>
                            </wps:spPr>
                            <wps:bodyPr/>
                          </wps:wsp>
                          <wps:wsp>
                            <wps:cNvPr id="79" name="直接连接符 392"/>
                            <wps:cNvCnPr>
                              <a:cxnSpLocks noChangeShapeType="1"/>
                            </wps:cNvCnPr>
                            <wps:spPr bwMode="auto">
                              <a:xfrm>
                                <a:off x="6858" y="5715"/>
                                <a:ext cx="952" cy="0"/>
                              </a:xfrm>
                              <a:prstGeom prst="line">
                                <a:avLst/>
                              </a:prstGeom>
                              <a:noFill/>
                              <a:ln w="9525">
                                <a:solidFill>
                                  <a:srgbClr val="000000"/>
                                </a:solidFill>
                                <a:round/>
                              </a:ln>
                            </wps:spPr>
                            <wps:bodyPr/>
                          </wps:wsp>
                        </wpg:grpSp>
                        <wps:wsp>
                          <wps:cNvPr id="80" name="直接连接符 394"/>
                          <wps:cNvCnPr>
                            <a:cxnSpLocks noChangeShapeType="1"/>
                          </wps:cNvCnPr>
                          <wps:spPr bwMode="auto">
                            <a:xfrm>
                              <a:off x="1170" y="1277"/>
                              <a:ext cx="150" cy="0"/>
                            </a:xfrm>
                            <a:prstGeom prst="line">
                              <a:avLst/>
                            </a:prstGeom>
                            <a:noFill/>
                            <a:ln w="9525">
                              <a:solidFill>
                                <a:srgbClr val="000000"/>
                              </a:solidFill>
                              <a:round/>
                            </a:ln>
                          </wps:spPr>
                          <wps:bodyPr/>
                        </wps:wsp>
                        <wps:wsp>
                          <wps:cNvPr id="81" name="直接连接符 395"/>
                          <wps:cNvCnPr>
                            <a:cxnSpLocks noChangeShapeType="1"/>
                          </wps:cNvCnPr>
                          <wps:spPr bwMode="auto">
                            <a:xfrm>
                              <a:off x="1170" y="3647"/>
                              <a:ext cx="240" cy="0"/>
                            </a:xfrm>
                            <a:prstGeom prst="line">
                              <a:avLst/>
                            </a:prstGeom>
                            <a:noFill/>
                            <a:ln w="9525">
                              <a:solidFill>
                                <a:srgbClr val="000000"/>
                              </a:solidFill>
                              <a:round/>
                            </a:ln>
                          </wps:spPr>
                          <wps:bodyPr/>
                        </wps:wsp>
                        <wps:wsp>
                          <wps:cNvPr id="82" name="直接连接符 396"/>
                          <wps:cNvCnPr>
                            <a:cxnSpLocks noChangeShapeType="1"/>
                          </wps:cNvCnPr>
                          <wps:spPr bwMode="auto">
                            <a:xfrm>
                              <a:off x="960" y="2591"/>
                              <a:ext cx="210" cy="0"/>
                            </a:xfrm>
                            <a:prstGeom prst="line">
                              <a:avLst/>
                            </a:prstGeom>
                            <a:noFill/>
                            <a:ln w="9525">
                              <a:solidFill>
                                <a:srgbClr val="000000"/>
                              </a:solidFill>
                              <a:round/>
                            </a:ln>
                          </wps:spPr>
                          <wps:bodyPr/>
                        </wps:wsp>
                        <wps:wsp>
                          <wps:cNvPr id="83" name="直接连接符 406"/>
                          <wps:cNvCnPr>
                            <a:cxnSpLocks noChangeShapeType="1"/>
                          </wps:cNvCnPr>
                          <wps:spPr bwMode="auto">
                            <a:xfrm>
                              <a:off x="495" y="3435"/>
                              <a:ext cx="0" cy="1304"/>
                            </a:xfrm>
                            <a:prstGeom prst="line">
                              <a:avLst/>
                            </a:prstGeom>
                            <a:noFill/>
                            <a:ln w="9525">
                              <a:solidFill>
                                <a:srgbClr val="000000"/>
                              </a:solidFill>
                              <a:round/>
                            </a:ln>
                          </wps:spPr>
                          <wps:bodyPr/>
                        </wps:wsp>
                        <wps:wsp>
                          <wps:cNvPr id="84" name="AutoShape 298"/>
                          <wps:cNvCnPr>
                            <a:cxnSpLocks noChangeShapeType="1"/>
                          </wps:cNvCnPr>
                          <wps:spPr bwMode="auto">
                            <a:xfrm>
                              <a:off x="1170" y="1277"/>
                              <a:ext cx="0" cy="2370"/>
                            </a:xfrm>
                            <a:prstGeom prst="straightConnector1">
                              <a:avLst/>
                            </a:prstGeom>
                            <a:noFill/>
                            <a:ln w="9525">
                              <a:solidFill>
                                <a:srgbClr val="000000"/>
                              </a:solidFill>
                              <a:round/>
                            </a:ln>
                          </wps:spPr>
                          <wps:bodyPr/>
                        </wps:wsp>
                        <wpg:grpSp>
                          <wpg:cNvPr id="85" name="Group 299"/>
                          <wpg:cNvGrpSpPr/>
                          <wpg:grpSpPr>
                            <a:xfrm>
                              <a:off x="1410" y="2507"/>
                              <a:ext cx="4905" cy="1651"/>
                              <a:chOff x="0" y="174"/>
                              <a:chExt cx="4905" cy="1651"/>
                            </a:xfrm>
                          </wpg:grpSpPr>
                          <wps:wsp>
                            <wps:cNvPr id="86" name="文本框 343"/>
                            <wps:cNvSpPr txBox="1">
                              <a:spLocks noChangeArrowheads="1"/>
                            </wps:cNvSpPr>
                            <wps:spPr bwMode="auto">
                              <a:xfrm>
                                <a:off x="0" y="820"/>
                                <a:ext cx="1080" cy="905"/>
                              </a:xfrm>
                              <a:prstGeom prst="rect">
                                <a:avLst/>
                              </a:prstGeom>
                              <a:solidFill>
                                <a:srgbClr val="FFFFFF"/>
                              </a:solidFill>
                              <a:ln w="6350">
                                <a:solidFill>
                                  <a:srgbClr val="000000"/>
                                </a:solidFill>
                                <a:miter lim="800000"/>
                              </a:ln>
                            </wps:spPr>
                            <wps:txbx>
                              <w:txbxContent>
                                <w:p>
                                  <w:pPr>
                                    <w:spacing w:line="240" w:lineRule="auto"/>
                                  </w:pPr>
                                </w:p>
                                <w:p>
                                  <w:pPr>
                                    <w:spacing w:line="240" w:lineRule="auto"/>
                                  </w:pPr>
                                  <w:r>
                                    <w:rPr>
                                      <w:rFonts w:hint="eastAsia"/>
                                    </w:rPr>
                                    <w:t>酒店拓展方向</w:t>
                                  </w:r>
                                </w:p>
                              </w:txbxContent>
                            </wps:txbx>
                            <wps:bodyPr rot="0" vert="horz" wrap="square" lIns="91440" tIns="45720" rIns="91440" bIns="45720" anchor="t" anchorCtr="0" upright="1">
                              <a:noAutofit/>
                            </wps:bodyPr>
                          </wps:wsp>
                          <wps:wsp>
                            <wps:cNvPr id="87" name="文本框 344"/>
                            <wps:cNvSpPr txBox="1">
                              <a:spLocks noChangeArrowheads="1"/>
                            </wps:cNvSpPr>
                            <wps:spPr bwMode="auto">
                              <a:xfrm>
                                <a:off x="1530" y="244"/>
                                <a:ext cx="1290" cy="576"/>
                              </a:xfrm>
                              <a:prstGeom prst="rect">
                                <a:avLst/>
                              </a:prstGeom>
                              <a:solidFill>
                                <a:srgbClr val="FFFFFF"/>
                              </a:solidFill>
                              <a:ln w="6350">
                                <a:solidFill>
                                  <a:srgbClr val="000000"/>
                                </a:solidFill>
                                <a:miter lim="800000"/>
                              </a:ln>
                            </wps:spPr>
                            <wps:txbx>
                              <w:txbxContent>
                                <w:p>
                                  <w:pPr>
                                    <w:spacing w:line="240" w:lineRule="auto"/>
                                  </w:pPr>
                                  <w:r>
                                    <w:rPr>
                                      <w:rFonts w:hint="eastAsia"/>
                                    </w:rPr>
                                    <w:t>餐饮文化与服务</w:t>
                                  </w:r>
                                </w:p>
                              </w:txbxContent>
                            </wps:txbx>
                            <wps:bodyPr rot="0" vert="horz" wrap="square" lIns="91440" tIns="45720" rIns="91440" bIns="45720" anchor="t" anchorCtr="0" upright="1">
                              <a:noAutofit/>
                            </wps:bodyPr>
                          </wps:wsp>
                          <wps:wsp>
                            <wps:cNvPr id="88" name="文本框 345"/>
                            <wps:cNvSpPr txBox="1">
                              <a:spLocks noChangeArrowheads="1"/>
                            </wps:cNvSpPr>
                            <wps:spPr bwMode="auto">
                              <a:xfrm>
                                <a:off x="3390" y="174"/>
                                <a:ext cx="1500" cy="646"/>
                              </a:xfrm>
                              <a:prstGeom prst="rect">
                                <a:avLst/>
                              </a:prstGeom>
                              <a:solidFill>
                                <a:srgbClr val="FFFFFF"/>
                              </a:solidFill>
                              <a:ln w="6350">
                                <a:solidFill>
                                  <a:srgbClr val="000000"/>
                                </a:solidFill>
                                <a:miter lim="800000"/>
                              </a:ln>
                            </wps:spPr>
                            <wps:txbx>
                              <w:txbxContent>
                                <w:p>
                                  <w:pPr>
                                    <w:spacing w:line="240" w:lineRule="auto"/>
                                  </w:pPr>
                                  <w:r>
                                    <w:rPr>
                                      <w:rFonts w:hint="eastAsia"/>
                                    </w:rPr>
                                    <w:t>咖啡技艺</w:t>
                                  </w:r>
                                </w:p>
                              </w:txbxContent>
                            </wps:txbx>
                            <wps:bodyPr rot="0" vert="horz" wrap="square" lIns="91440" tIns="45720" rIns="91440" bIns="45720" anchor="t" anchorCtr="0" upright="1">
                              <a:noAutofit/>
                            </wps:bodyPr>
                          </wps:wsp>
                          <wps:wsp>
                            <wps:cNvPr id="89" name="文本框 346"/>
                            <wps:cNvSpPr txBox="1">
                              <a:spLocks noChangeArrowheads="1"/>
                            </wps:cNvSpPr>
                            <wps:spPr bwMode="auto">
                              <a:xfrm>
                                <a:off x="1530" y="1314"/>
                                <a:ext cx="1290" cy="511"/>
                              </a:xfrm>
                              <a:prstGeom prst="rect">
                                <a:avLst/>
                              </a:prstGeom>
                              <a:solidFill>
                                <a:srgbClr val="FFFFFF"/>
                              </a:solidFill>
                              <a:ln w="6350">
                                <a:solidFill>
                                  <a:srgbClr val="000000"/>
                                </a:solidFill>
                                <a:miter lim="800000"/>
                              </a:ln>
                            </wps:spPr>
                            <wps:txbx>
                              <w:txbxContent>
                                <w:p>
                                  <w:pPr>
                                    <w:spacing w:line="240" w:lineRule="auto"/>
                                    <w:ind w:firstLine="210" w:firstLineChars="100"/>
                                  </w:pPr>
                                  <w:r>
                                    <w:rPr>
                                      <w:rFonts w:hint="eastAsia"/>
                                    </w:rPr>
                                    <w:t>茶艺</w:t>
                                  </w:r>
                                </w:p>
                              </w:txbxContent>
                            </wps:txbx>
                            <wps:bodyPr rot="0" vert="horz" wrap="square" lIns="91440" tIns="45720" rIns="91440" bIns="45720" anchor="t" anchorCtr="0" upright="1">
                              <a:noAutofit/>
                            </wps:bodyPr>
                          </wps:wsp>
                          <wps:wsp>
                            <wps:cNvPr id="90" name="文本框 347"/>
                            <wps:cNvSpPr txBox="1">
                              <a:spLocks noChangeArrowheads="1"/>
                            </wps:cNvSpPr>
                            <wps:spPr bwMode="auto">
                              <a:xfrm>
                                <a:off x="3420" y="1314"/>
                                <a:ext cx="1485" cy="511"/>
                              </a:xfrm>
                              <a:prstGeom prst="rect">
                                <a:avLst/>
                              </a:prstGeom>
                              <a:solidFill>
                                <a:srgbClr val="FFFFFF"/>
                              </a:solidFill>
                              <a:ln w="6350">
                                <a:solidFill>
                                  <a:srgbClr val="000000"/>
                                </a:solidFill>
                                <a:miter lim="800000"/>
                              </a:ln>
                            </wps:spPr>
                            <wps:txbx>
                              <w:txbxContent>
                                <w:p>
                                  <w:pPr>
                                    <w:jc w:val="center"/>
                                  </w:pPr>
                                  <w:r>
                                    <w:rPr>
                                      <w:rFonts w:hint="eastAsia"/>
                                    </w:rPr>
                                    <w:t>房务知识</w:t>
                                  </w:r>
                                </w:p>
                              </w:txbxContent>
                            </wps:txbx>
                            <wps:bodyPr rot="0" vert="horz" wrap="square" lIns="91440" tIns="45720" rIns="91440" bIns="45720" anchor="ctr" anchorCtr="0" upright="1">
                              <a:noAutofit/>
                            </wps:bodyPr>
                          </wps:wsp>
                          <wps:wsp>
                            <wps:cNvPr id="91" name="直接连接符 377"/>
                            <wps:cNvCnPr>
                              <a:cxnSpLocks noChangeShapeType="1"/>
                            </wps:cNvCnPr>
                            <wps:spPr bwMode="auto">
                              <a:xfrm>
                                <a:off x="2820" y="646"/>
                                <a:ext cx="540" cy="0"/>
                              </a:xfrm>
                              <a:prstGeom prst="line">
                                <a:avLst/>
                              </a:prstGeom>
                              <a:noFill/>
                              <a:ln w="9525">
                                <a:solidFill>
                                  <a:srgbClr val="000000"/>
                                </a:solidFill>
                                <a:round/>
                              </a:ln>
                            </wps:spPr>
                            <wps:bodyPr/>
                          </wps:wsp>
                          <wps:wsp>
                            <wps:cNvPr id="92" name="直接连接符 378"/>
                            <wps:cNvCnPr>
                              <a:cxnSpLocks noChangeShapeType="1"/>
                            </wps:cNvCnPr>
                            <wps:spPr bwMode="auto">
                              <a:xfrm>
                                <a:off x="1380" y="452"/>
                                <a:ext cx="135" cy="0"/>
                              </a:xfrm>
                              <a:prstGeom prst="line">
                                <a:avLst/>
                              </a:prstGeom>
                              <a:noFill/>
                              <a:ln w="9525">
                                <a:solidFill>
                                  <a:srgbClr val="000000"/>
                                </a:solidFill>
                                <a:round/>
                              </a:ln>
                            </wps:spPr>
                            <wps:bodyPr/>
                          </wps:wsp>
                          <wps:wsp>
                            <wps:cNvPr id="93" name="直接连接符 379"/>
                            <wps:cNvCnPr>
                              <a:cxnSpLocks noChangeShapeType="1"/>
                            </wps:cNvCnPr>
                            <wps:spPr bwMode="auto">
                              <a:xfrm>
                                <a:off x="2805" y="1590"/>
                                <a:ext cx="585" cy="0"/>
                              </a:xfrm>
                              <a:prstGeom prst="line">
                                <a:avLst/>
                              </a:prstGeom>
                              <a:noFill/>
                              <a:ln w="9525">
                                <a:solidFill>
                                  <a:srgbClr val="000000"/>
                                </a:solidFill>
                                <a:round/>
                              </a:ln>
                            </wps:spPr>
                            <wps:bodyPr/>
                          </wps:wsp>
                          <wps:wsp>
                            <wps:cNvPr id="94" name="直接连接符 382"/>
                            <wps:cNvCnPr>
                              <a:cxnSpLocks noChangeShapeType="1"/>
                            </wps:cNvCnPr>
                            <wps:spPr bwMode="auto">
                              <a:xfrm>
                                <a:off x="1380" y="452"/>
                                <a:ext cx="0" cy="1273"/>
                              </a:xfrm>
                              <a:prstGeom prst="line">
                                <a:avLst/>
                              </a:prstGeom>
                              <a:noFill/>
                              <a:ln w="9525">
                                <a:solidFill>
                                  <a:srgbClr val="000000"/>
                                </a:solidFill>
                                <a:round/>
                              </a:ln>
                            </wps:spPr>
                            <wps:bodyPr/>
                          </wps:wsp>
                          <wps:wsp>
                            <wps:cNvPr id="95" name="直接连接符 383"/>
                            <wps:cNvCnPr>
                              <a:cxnSpLocks noChangeShapeType="1"/>
                            </wps:cNvCnPr>
                            <wps:spPr bwMode="auto">
                              <a:xfrm>
                                <a:off x="1080" y="1314"/>
                                <a:ext cx="300" cy="0"/>
                              </a:xfrm>
                              <a:prstGeom prst="line">
                                <a:avLst/>
                              </a:prstGeom>
                              <a:noFill/>
                              <a:ln w="9525">
                                <a:solidFill>
                                  <a:srgbClr val="000000"/>
                                </a:solidFill>
                                <a:round/>
                              </a:ln>
                            </wps:spPr>
                            <wps:bodyPr/>
                          </wps:wsp>
                          <wps:wsp>
                            <wps:cNvPr id="96" name="AutoShape 310"/>
                            <wps:cNvCnPr>
                              <a:cxnSpLocks noChangeShapeType="1"/>
                            </wps:cNvCnPr>
                            <wps:spPr bwMode="auto">
                              <a:xfrm>
                                <a:off x="1395" y="1725"/>
                                <a:ext cx="135" cy="0"/>
                              </a:xfrm>
                              <a:prstGeom prst="straightConnector1">
                                <a:avLst/>
                              </a:prstGeom>
                              <a:noFill/>
                              <a:ln w="9525">
                                <a:solidFill>
                                  <a:srgbClr val="000000"/>
                                </a:solidFill>
                                <a:round/>
                              </a:ln>
                            </wps:spPr>
                            <wps:bodyPr/>
                          </wps:wsp>
                        </wpg:grpSp>
                      </wpg:grpSp>
                      <wps:wsp>
                        <wps:cNvPr id="97" name="Text Box 311"/>
                        <wps:cNvSpPr txBox="1">
                          <a:spLocks noChangeArrowheads="1"/>
                        </wps:cNvSpPr>
                        <wps:spPr bwMode="auto">
                          <a:xfrm>
                            <a:off x="879" y="5994"/>
                            <a:ext cx="936" cy="1546"/>
                          </a:xfrm>
                          <a:prstGeom prst="rect">
                            <a:avLst/>
                          </a:prstGeom>
                          <a:solidFill>
                            <a:srgbClr val="FFFFFF"/>
                          </a:solidFill>
                          <a:ln w="9525">
                            <a:solidFill>
                              <a:srgbClr val="000000"/>
                            </a:solidFill>
                            <a:miter lim="800000"/>
                          </a:ln>
                        </wps:spPr>
                        <wps:txbx>
                          <w:txbxContent>
                            <w:p>
                              <w:pPr>
                                <w:spacing w:line="240" w:lineRule="auto"/>
                                <w:jc w:val="center"/>
                              </w:pPr>
                            </w:p>
                            <w:p>
                              <w:pPr>
                                <w:spacing w:line="240" w:lineRule="auto"/>
                                <w:jc w:val="center"/>
                              </w:pPr>
                            </w:p>
                            <w:p>
                              <w:pPr>
                                <w:spacing w:line="240" w:lineRule="auto"/>
                                <w:jc w:val="center"/>
                              </w:pPr>
                              <w:r>
                                <w:rPr>
                                  <w:rFonts w:hint="eastAsia"/>
                                </w:rPr>
                                <w:t>专业技能课</w:t>
                              </w:r>
                            </w:p>
                            <w:p/>
                          </w:txbxContent>
                        </wps:txbx>
                        <wps:bodyPr rot="0" vert="horz" wrap="square" lIns="91440" tIns="45720" rIns="91440" bIns="45720" anchor="t" anchorCtr="0" upright="1">
                          <a:noAutofit/>
                        </wps:bodyPr>
                      </wps:wsp>
                    </wpg:wgp>
                  </a:graphicData>
                </a:graphic>
              </wp:anchor>
            </w:drawing>
          </mc:Choice>
          <mc:Fallback>
            <w:pict>
              <v:group id="Group 219" o:spid="_x0000_s1026" o:spt="203" style="position:absolute;left:0pt;margin-left:12.45pt;margin-top:5.4pt;height:633.15pt;width:469.25pt;z-index:251661312;mso-width-relative:page;mso-height-relative:page;" coordsize="9594,10350" o:gfxdata="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">
                <o:lock v:ext="edit" aspectratio="f"/>
                <v:group id="组合 414" o:spid="_x0000_s1026" o:spt="203" style="position:absolute;left:840;top:0;height:1560;width:7410;" coordsize="47051,1171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0;top:952;height:9239;width:6381;v-text-anchor:middle;" fillcolor="#FFFFFF" filled="t" stroked="t" coordsize="21600,21600" o:gfxdata="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m3S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240" w:lineRule="auto"/>
                            <w:jc w:val="center"/>
                          </w:pPr>
                          <w:r>
                            <w:rPr>
                              <w:rFonts w:hint="eastAsia"/>
                            </w:rPr>
                            <w:t>公共基础课</w:t>
                          </w:r>
                        </w:p>
                      </w:txbxContent>
                    </v:textbox>
                  </v:shape>
                  <v:shape id="文本框 321" o:spid="_x0000_s1026" o:spt="202" type="#_x0000_t202" style="position:absolute;left:13144;top:0;height:4667;width:5144;v-text-anchor:middle;" fillcolor="#FFFFFF" filled="t" stroked="t" coordsize="21600,21600" o:gfxdata="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LVrwtwAAANo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r>
                            <w:rPr>
                              <w:rFonts w:hint="eastAsia"/>
                            </w:rPr>
                            <w:t>语文</w:t>
                          </w:r>
                        </w:p>
                      </w:txbxContent>
                    </v:textbox>
                  </v:shape>
                  <v:shape id="文本框 322" o:spid="_x0000_s1026" o:spt="202" type="#_x0000_t202" style="position:absolute;left:20478;top:0;height:4667;width:4953;v-text-anchor:middle;" fillcolor="#FFFFFF" filled="t" stroked="t" coordsize="21600,21600" o:gfxdata="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f9rvQAA&#10;ANo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w:txbxContent>
                        <w:p>
                          <w:pPr>
                            <w:jc w:val="center"/>
                          </w:pPr>
                          <w:r>
                            <w:rPr>
                              <w:rFonts w:hint="eastAsia"/>
                            </w:rPr>
                            <w:t>数学</w:t>
                          </w:r>
                        </w:p>
                      </w:txbxContent>
                    </v:textbox>
                  </v:shape>
                  <v:shape id="文本框 325" o:spid="_x0000_s1026" o:spt="202" type="#_x0000_t202" style="position:absolute;left:22764;top:6953;height:4667;width:8153;v-text-anchor:middle;" fillcolor="#FFFFFF" filled="t" stroked="t" coordsize="21600,21600" o:gfxdata="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OGavQAA&#10;ANs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w:txbxContent>
                        <w:p>
                          <w:pPr>
                            <w:spacing w:line="240" w:lineRule="auto"/>
                            <w:ind w:firstLine="105" w:firstLineChars="50"/>
                          </w:pPr>
                          <w:r>
                            <w:rPr>
                              <w:rFonts w:hint="eastAsia"/>
                            </w:rPr>
                            <w:t>形体礼仪</w:t>
                          </w:r>
                        </w:p>
                      </w:txbxContent>
                    </v:textbox>
                  </v:shape>
                  <v:shape id="文本框 326" o:spid="_x0000_s1026" o:spt="202" type="#_x0000_t202" style="position:absolute;left:13144;top:6953;height:4667;width:7811;v-text-anchor:middle;" fillcolor="#FFFFFF" filled="t" stroked="t" coordsize="21600,21600" o:gfxdata="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gRAG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pPr>
                          <w:r>
                            <w:rPr>
                              <w:rFonts w:hint="eastAsia"/>
                            </w:rPr>
                            <w:t>艺术欣赏</w:t>
                          </w:r>
                        </w:p>
                      </w:txbxContent>
                    </v:textbox>
                  </v:shape>
                  <v:shape id="文本框 327" o:spid="_x0000_s1026" o:spt="202" type="#_x0000_t202" style="position:absolute;left:40957;top:7048;height:4667;width:6094;v-text-anchor:middle;" fillcolor="#FFFFFF" filled="t" stroked="t" coordsize="21600,21600" o:gfxdata="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y2na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pPr>
                          <w:r>
                            <w:rPr>
                              <w:rFonts w:hint="eastAsia"/>
                            </w:rPr>
                            <w:t>普通话</w:t>
                          </w:r>
                        </w:p>
                      </w:txbxContent>
                    </v:textbox>
                  </v:shape>
                  <v:shape id="文本框 328" o:spid="_x0000_s1026" o:spt="202" type="#_x0000_t202" style="position:absolute;left:33335;top:7048;height:4667;width:5432;v-text-anchor:middle;" fillcolor="#FFFFFF" filled="t" stroked="t" coordsize="21600,21600" o:gfxdata="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f+2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pPr>
                          <w:r>
                            <w:rPr>
                              <w:rFonts w:hint="eastAsia"/>
                            </w:rPr>
                            <w:t>体育</w:t>
                          </w:r>
                        </w:p>
                      </w:txbxContent>
                    </v:textbox>
                  </v:shape>
                  <v:shape id="文本框 329" o:spid="_x0000_s1026" o:spt="202" type="#_x0000_t202" style="position:absolute;left:40957;top:0;height:4667;width:6094;v-text-anchor:middle;" fillcolor="#FFFFFF" filled="t" stroked="t" coordsize="21600,21600" o:gfxdata="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F+eZugAAANs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textbox>
                      <w:txbxContent>
                        <w:p>
                          <w:pPr>
                            <w:spacing w:line="240" w:lineRule="auto"/>
                          </w:pPr>
                          <w:r>
                            <w:rPr>
                              <w:rFonts w:hint="eastAsia"/>
                            </w:rPr>
                            <w:t>计算机</w:t>
                          </w:r>
                        </w:p>
                      </w:txbxContent>
                    </v:textbox>
                  </v:shape>
                  <v:shape id="文本框 330" o:spid="_x0000_s1026" o:spt="202" type="#_x0000_t202" style="position:absolute;left:33242;top:0;height:4667;width:6286;v-text-anchor:middle;" fillcolor="#FFFFFF" filled="t" stroked="t" coordsize="21600,21600" o:gfxdata="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W0ICugAAANs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textbox>
                      <w:txbxContent>
                        <w:p>
                          <w:r>
                            <w:rPr>
                              <w:rFonts w:hint="eastAsia"/>
                            </w:rPr>
                            <w:t>德育课</w:t>
                          </w:r>
                        </w:p>
                      </w:txbxContent>
                    </v:textbox>
                  </v:shape>
                  <v:shape id="文本框 331" o:spid="_x0000_s1026" o:spt="202" type="#_x0000_t202" style="position:absolute;left:27051;top:0;height:4667;width:4953;v-text-anchor:middle;" fillcolor="#FFFFFF" filled="t" stroked="t" coordsize="21600,21600" o:gfxdata="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J3HW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pPr>
                          <w:r>
                            <w:rPr>
                              <w:rFonts w:hint="eastAsia"/>
                            </w:rPr>
                            <w:t>英语</w:t>
                          </w:r>
                        </w:p>
                      </w:txbxContent>
                    </v:textbox>
                  </v:shape>
                  <v:line id="直接连接符 361" o:spid="_x0000_s1026" o:spt="20" style="position:absolute;left:18478;top:2381;height:0;width:200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62" o:spid="_x0000_s1026" o:spt="20" style="position:absolute;left:11049;top:2381;height:0;width:2095;"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63" o:spid="_x0000_s1026" o:spt="20" style="position:absolute;left:11049;top:8953;height:0;width:2095;"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64" o:spid="_x0000_s1026" o:spt="20" style="position:absolute;left:11049;top:2381;height:6572;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65" o:spid="_x0000_s1026" o:spt="20" style="position:absolute;left:20955;top:8953;height:0;width:1809;"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67" o:spid="_x0000_s1026" o:spt="20" style="position:absolute;left:25431;top:2381;height:0;width:162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68" o:spid="_x0000_s1026" o:spt="20" style="position:absolute;left:32004;top:2381;height:0;width:1238;"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69" o:spid="_x0000_s1026" o:spt="20" style="position:absolute;left:39624;top:2381;height:0;width:1333;"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70" o:spid="_x0000_s1026" o:spt="20" style="position:absolute;left:30917;top:9287;height:95;width:2418;"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71" o:spid="_x0000_s1026" o:spt="20" style="position:absolute;left:38767;top:9309;height:0;width:219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73" o:spid="_x0000_s1026" o:spt="20" style="position:absolute;left:6381;top:5715;height:0;width:4668;"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415" o:spid="_x0000_s1026" o:spt="203" style="position:absolute;left:2310;top:1995;height:1965;width:5760;" coordsize="35528,10477"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文本框 2" o:spid="_x0000_s1026" o:spt="202" type="#_x0000_t202" style="position:absolute;left:0;top:95;height:10382;width:6096;v-text-anchor:middle;" fillcolor="#FFFFFF" filled="t" stroked="t" coordsize="21600,21600" o:gfxdata="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NUd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uto"/>
                            <w:jc w:val="center"/>
                          </w:pPr>
                          <w:r>
                            <w:rPr>
                              <w:rFonts w:hint="eastAsia"/>
                            </w:rPr>
                            <w:t>专业基础模块课程</w:t>
                          </w:r>
                        </w:p>
                      </w:txbxContent>
                    </v:textbox>
                  </v:shape>
                  <v:shape id="文本框 336" o:spid="_x0000_s1026" o:spt="202" type="#_x0000_t202" style="position:absolute;left:10668;top:95;height:4667;width:5334;v-text-anchor:middle;" fillcolor="#FFFFFF" filled="t" stroked="t" coordsize="21600,21600" o:gfxdata="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Jm9+rgAAADbAAAA&#10;DwAAAAAAAAABACAAAAAiAAAAZHJzL2Rvd25yZXYueG1sUEsBAhQAFAAAAAgAh07iQDMvBZ47AAAA&#10;OQAAABAAAAAAAAAAAQAgAAAABwEAAGRycy9zaGFwZXhtbC54bWxQSwUGAAAAAAYABgBbAQAAsQMA&#10;AAAA&#10;">
                    <v:fill on="t" focussize="0,0"/>
                    <v:stroke weight="0.5pt" color="#000000" miterlimit="8" joinstyle="miter"/>
                    <v:imagedata o:title=""/>
                    <o:lock v:ext="edit" aspectratio="f"/>
                    <v:textbox>
                      <w:txbxContent>
                        <w:p>
                          <w:pPr>
                            <w:spacing w:line="240" w:lineRule="auto"/>
                            <w:jc w:val="center"/>
                          </w:pPr>
                          <w:r>
                            <w:rPr>
                              <w:rFonts w:hint="eastAsia"/>
                            </w:rPr>
                            <w:t>旅游概论</w:t>
                          </w:r>
                        </w:p>
                      </w:txbxContent>
                    </v:textbox>
                  </v:shape>
                  <v:shape id="文本框 337" o:spid="_x0000_s1026" o:spt="202" type="#_x0000_t202" style="position:absolute;left:28003;top:0;height:4667;width:7525;v-text-anchor:middle;" fillcolor="#FFFFFF" filled="t" stroked="t" coordsize="21600,21600" o:gfxdata="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VGGG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旅游岗位英语</w:t>
                          </w:r>
                        </w:p>
                      </w:txbxContent>
                    </v:textbox>
                  </v:shape>
                  <v:shape id="文本框 338" o:spid="_x0000_s1026" o:spt="202" type="#_x0000_t202" style="position:absolute;left:18097;top:95;height:4667;width:7239;v-text-anchor:middle;" fillcolor="#FFFFFF" filled="t" stroked="t" coordsize="21600,21600" o:gfxdata="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Hhha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中国旅游地理</w:t>
                          </w:r>
                        </w:p>
                      </w:txbxContent>
                    </v:textbox>
                  </v:shape>
                  <v:shape id="文本框 339" o:spid="_x0000_s1026" o:spt="202" type="#_x0000_t202" style="position:absolute;left:18573;top:5810;height:4667;width:6763;v-text-anchor:middle;" fillcolor="#FFFFFF" filled="t" stroked="t" coordsize="21600,21600" o:gfxdata="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LI42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旅游心理学</w:t>
                          </w:r>
                        </w:p>
                      </w:txbxContent>
                    </v:textbox>
                  </v:shape>
                  <v:shape id="文本框 340" o:spid="_x0000_s1026" o:spt="202" type="#_x0000_t202" style="position:absolute;left:10668;top:5810;height:4667;width:5905;v-text-anchor:middle;" fillcolor="#FFFFFF" filled="t" stroked="t" coordsize="21600,21600" o:gfxdata="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iu/m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旅游政策法规</w:t>
                          </w:r>
                        </w:p>
                      </w:txbxContent>
                    </v:textbox>
                  </v:shape>
                  <v:shape id="文本框 341" o:spid="_x0000_s1026" o:spt="202" type="#_x0000_t202" style="position:absolute;left:28003;top:5810;height:4667;width:7525;v-text-anchor:middle;" fillcolor="#FFFFFF" filled="t" stroked="t" coordsize="21600,21600" o:gfxdata="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uHmK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接待人员规范</w:t>
                          </w:r>
                        </w:p>
                      </w:txbxContent>
                    </v:textbox>
                  </v:shape>
                  <v:line id="直接连接符 397" o:spid="_x0000_s1026" o:spt="20" style="position:absolute;left:16097;top:2476;height:0;width:200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98" o:spid="_x0000_s1026" o:spt="20" style="position:absolute;left:25336;top:2476;height:0;width:2667;"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99" o:spid="_x0000_s1026" o:spt="20" style="position:absolute;left:16573;top:8096;height:0;width:200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400" o:spid="_x0000_s1026" o:spt="20" style="position:absolute;left:25336;top:8096;height:0;width:2667;"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01" o:spid="_x0000_s1026" o:spt="20" style="position:absolute;left:8286;top:2476;height:6191;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402" o:spid="_x0000_s1026" o:spt="20" style="position:absolute;left:8286;top:2476;height:0;width:2382;"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03" o:spid="_x0000_s1026" o:spt="20" style="position:absolute;left:8286;top:8667;height:0;width:2382;"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04" o:spid="_x0000_s1026" o:spt="20" style="position:absolute;left:6096;top:5810;height:0;width:219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接连接符 410" o:spid="_x0000_s1026" o:spt="20" style="position:absolute;left:1815;top:6866;height:0;width:39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11" o:spid="_x0000_s1026" o:spt="20" style="position:absolute;left:1365;top:1357;height:463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 o:spid="_x0000_s1026" o:spt="202" type="#_x0000_t202" style="position:absolute;left:0;top:2643;height:1782;width:840;v-text-anchor:middle;" fillcolor="#FFFFFF" filled="t" stroked="t" coordsize="21600,21600" o:gfxdata="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dTaO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课程体系结构</w:t>
                        </w:r>
                      </w:p>
                    </w:txbxContent>
                  </v:textbox>
                </v:shape>
                <v:line id="直接连接符 413" o:spid="_x0000_s1026" o:spt="20" style="position:absolute;left:840;top:3420;height:0;width:525;"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405" o:spid="_x0000_s1026" o:spt="20" style="position:absolute;left:2805;top:3960;height:2204;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407" o:spid="_x0000_s1026" o:spt="20" style="position:absolute;left:2205;top:5055;height:0;width:60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408" o:spid="_x0000_s1026" o:spt="20" style="position:absolute;left:2205;top:5055;flip:x;height:3278;width:0;"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409" o:spid="_x0000_s1026" o:spt="20" style="position:absolute;left:2190;top:8333;height:0;width:60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266" o:spid="_x0000_s1026" o:spt="203" style="position:absolute;left:2310;top:4275;height:6075;width:7284;" coordsize="7284,6075"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0;top:1889;height:1546;width:960;v-text-anchor:middle;" fillcolor="#FFFFFF" filled="t" stroked="t" coordsize="21600,21600" o:gfxdata="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bA8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uto"/>
                            <w:jc w:val="center"/>
                          </w:pPr>
                          <w:r>
                            <w:rPr>
                              <w:rFonts w:hint="eastAsia"/>
                            </w:rPr>
                            <w:t>专业方向模块课程</w:t>
                          </w:r>
                        </w:p>
                      </w:txbxContent>
                    </v:textbox>
                  </v:shape>
                  <v:group id="Group 268" o:spid="_x0000_s1026" o:spt="203" style="position:absolute;left:172;top:4739;height:1336;width:7112;" coordsize="7112,1336"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0;top:0;height:1336;width:960;v-text-anchor:middle;" fillcolor="#FFFFFF" filled="t" stroked="t" coordsize="21600,21600" o:gfxdata="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fj4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uto"/>
                              <w:jc w:val="center"/>
                            </w:pPr>
                            <w:r>
                              <w:rPr>
                                <w:rFonts w:hint="eastAsia"/>
                              </w:rPr>
                              <w:t>专业嵌入模块课程</w:t>
                            </w:r>
                          </w:p>
                        </w:txbxContent>
                      </v:textbox>
                    </v:shape>
                    <v:shape id="文本框 356" o:spid="_x0000_s1026" o:spt="202" type="#_x0000_t202" style="position:absolute;left:1487;top:124;height:927;width:1740;" fillcolor="#FFFFFF" filled="t" stroked="t"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40" w:lineRule="auto"/>
                            </w:pPr>
                          </w:p>
                          <w:p>
                            <w:pPr>
                              <w:spacing w:line="240" w:lineRule="auto"/>
                            </w:pPr>
                            <w:r>
                              <w:rPr>
                                <w:rFonts w:hint="eastAsia"/>
                              </w:rPr>
                              <w:t>青白江工业区模拟讲解</w:t>
                            </w:r>
                            <w:r>
                              <w:t>+</w:t>
                            </w:r>
                            <w:r>
                              <w:rPr>
                                <w:rFonts w:hint="eastAsia"/>
                              </w:rPr>
                              <w:t>活动</w:t>
                            </w:r>
                          </w:p>
                        </w:txbxContent>
                      </v:textbox>
                    </v:shape>
                    <v:shape id="文本框 357" o:spid="_x0000_s1026" o:spt="202" type="#_x0000_t202" style="position:absolute;left:3602;top:124;height:927;width:1740;" fillcolor="#FFFFFF" filled="t" stroked="t" coordsize="21600,21600" o:gfxdata="UEsDBAoAAAAAAIdO4kAAAAAAAAAAAAAAAAAEAAAAZHJzL1BLAwQUAAAACACHTuJA5XejkrcAAADb&#10;AAAADwAAAGRycy9kb3ducmV2LnhtbEWPzQrCMBCE74LvEFbwpqmKP1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d6OStwAAANs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40" w:lineRule="auto"/>
                            </w:pPr>
                          </w:p>
                          <w:p>
                            <w:pPr>
                              <w:spacing w:line="240" w:lineRule="auto"/>
                            </w:pPr>
                            <w:r>
                              <w:rPr>
                                <w:rFonts w:hint="eastAsia"/>
                              </w:rPr>
                              <w:t>成都市生态乡村旅游</w:t>
                            </w:r>
                            <w:r>
                              <w:t>+</w:t>
                            </w:r>
                            <w:r>
                              <w:rPr>
                                <w:rFonts w:hint="eastAsia"/>
                              </w:rPr>
                              <w:t>活动</w:t>
                            </w:r>
                          </w:p>
                        </w:txbxContent>
                      </v:textbox>
                    </v:shape>
                    <v:shape id="文本框 358" o:spid="_x0000_s1026" o:spt="202" type="#_x0000_t202" style="position:absolute;left:5642;top:103;height:948;width:1470;" fillcolor="#FFFFFF" filled="t" stroked="t" coordsize="21600,21600" o:gfxdata="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6DfgtAAAANsAAAAPAAAA&#10;AAAAAAEAIAAAACIAAABkcnMvZG93bnJldi54bWxQSwECFAAUAAAACACHTuJAMy8FnjsAAAA5AAAA&#10;EAAAAAAAAAABACAAAAADAQAAZHJzL3NoYXBleG1sLnhtbFBLBQYAAAAABgAGAFsBAACtAwAAAAA=&#10;">
                      <v:fill on="t" focussize="0,0"/>
                      <v:stroke weight="0.5pt" color="#000000" miterlimit="8" joinstyle="miter"/>
                      <v:imagedata o:title=""/>
                      <o:lock v:ext="edit" aspectratio="f"/>
                      <v:textbox>
                        <w:txbxContent>
                          <w:p>
                            <w:pPr>
                              <w:spacing w:line="240" w:lineRule="auto"/>
                            </w:pPr>
                          </w:p>
                          <w:p>
                            <w:pPr>
                              <w:spacing w:line="240" w:lineRule="auto"/>
                            </w:pPr>
                            <w:r>
                              <w:rPr>
                                <w:rFonts w:hint="eastAsia"/>
                              </w:rPr>
                              <w:t>美丽青白江</w:t>
                            </w:r>
                            <w:r>
                              <w:t>+</w:t>
                            </w:r>
                            <w:r>
                              <w:rPr>
                                <w:rFonts w:hint="eastAsia"/>
                              </w:rPr>
                              <w:t>活动</w:t>
                            </w:r>
                          </w:p>
                        </w:txbxContent>
                      </v:textbox>
                    </v:shape>
                    <v:line id="直接连接符 374" o:spid="_x0000_s1026" o:spt="20" style="position:absolute;left:932;top:601;height:0;width:555;"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75" o:spid="_x0000_s1026" o:spt="20" style="position:absolute;left:3227;top:601;height:0;width:375;"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376" o:spid="_x0000_s1026" o:spt="20" style="position:absolute;left:5342;top:601;height:0;width:30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416" o:spid="_x0000_s1026" o:spt="203" style="position:absolute;left:1343;top:0;height:2142;width:5812;" coordorigin="148,0" coordsize="36904,1057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文本框 342" o:spid="_x0000_s1026" o:spt="202" type="#_x0000_t202" style="position:absolute;left:148;top:3507;height:4589;width:6858;" fillcolor="#FFFFFF" filled="t" stroked="t" coordsize="21600,21600" o:gfxdata="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Qgbyy2AAAA2w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spacing w:line="240" w:lineRule="auto"/>
                            </w:pPr>
                            <w:r>
                              <w:rPr>
                                <w:rFonts w:hint="eastAsia"/>
                              </w:rPr>
                              <w:t>旅行社与景区方向</w:t>
                            </w:r>
                          </w:p>
                        </w:txbxContent>
                      </v:textbox>
                    </v:shape>
                    <v:shape id="文本框 349" o:spid="_x0000_s1026" o:spt="202" type="#_x0000_t202" style="position:absolute;left:9048;top:0;height:4667;width:5334;v-text-anchor:middle;" fillcolor="#FFFFFF" filled="t" stroked="t" coordsize="21600,21600" o:gfxdata="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RlOS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导游实务</w:t>
                            </w:r>
                          </w:p>
                        </w:txbxContent>
                      </v:textbox>
                    </v:shape>
                    <v:shape id="文本框 350" o:spid="_x0000_s1026" o:spt="202" type="#_x0000_t202" style="position:absolute;left:15621;top:0;height:4667;width:6667;v-text-anchor:middle;" fillcolor="#FFFFFF" filled="t" stroked="t" coordsize="21600,21600" o:gfxdata="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dMX+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旅行社业务</w:t>
                            </w:r>
                          </w:p>
                        </w:txbxContent>
                      </v:textbox>
                    </v:shape>
                    <v:shape id="文本框 351" o:spid="_x0000_s1026" o:spt="202" type="#_x0000_t202" style="position:absolute;left:23812;top:0;height:4667;width:9049;v-text-anchor:middle;" fillcolor="#FFFFFF" filled="t" stroked="t" coordsize="21600,21600" o:gfxdata="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Prwi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模拟导游</w:t>
                            </w:r>
                            <w:r>
                              <w:t>+</w:t>
                            </w:r>
                            <w:r>
                              <w:rPr>
                                <w:rFonts w:hint="eastAsia"/>
                              </w:rPr>
                              <w:t>景区讲解</w:t>
                            </w:r>
                          </w:p>
                        </w:txbxContent>
                      </v:textbox>
                    </v:shape>
                    <v:shape id="文本框 352" o:spid="_x0000_s1026" o:spt="202" type="#_x0000_t202" style="position:absolute;left:9429;top:5715;height:4667;width:5334;v-text-anchor:middle;" fillcolor="#FFFFFF" filled="t" stroked="t" coordsize="21600,21600" o:gfxdata="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DCpO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门市接待</w:t>
                            </w:r>
                          </w:p>
                        </w:txbxContent>
                      </v:textbox>
                    </v:shape>
                    <v:shape id="文本框 353" o:spid="_x0000_s1026" o:spt="202" type="#_x0000_t202" style="position:absolute;left:15621;top:5715;height:4667;width:6286;v-text-anchor:middle;" fillcolor="#FFFFFF" filled="t" stroked="t" coordsize="21600,21600" o:gfxdata="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cnuG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spacing w:line="240" w:lineRule="auto"/>
                              <w:jc w:val="center"/>
                            </w:pPr>
                            <w:r>
                              <w:rPr>
                                <w:rFonts w:hint="eastAsia"/>
                              </w:rPr>
                              <w:t>导游基础知识</w:t>
                            </w:r>
                          </w:p>
                        </w:txbxContent>
                      </v:textbox>
                    </v:shape>
                    <v:shape id="文本框 354" o:spid="_x0000_s1026" o:spt="202" type="#_x0000_t202" style="position:absolute;left:23812;top:5905;height:4667;width:6287;v-text-anchor:middle;" fillcolor="#FFFFFF" filled="t" stroked="t" coordsize="21600,21600" o:gfxdata="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QO3q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w:txbxContent>
                          <w:p>
                            <w:pPr>
                              <w:spacing w:line="240" w:lineRule="auto"/>
                              <w:jc w:val="center"/>
                            </w:pPr>
                            <w:r>
                              <w:rPr>
                                <w:rFonts w:hint="eastAsia"/>
                              </w:rPr>
                              <w:t>计调与外联</w:t>
                            </w:r>
                          </w:p>
                        </w:txbxContent>
                      </v:textbox>
                    </v:shape>
                    <v:shape id="文本框 355" o:spid="_x0000_s1026" o:spt="202" type="#_x0000_t202" style="position:absolute;left:31623;top:5905;height:4667;width:5429;v-text-anchor:middle;" fillcolor="#FFFFFF" filled="t" stroked="t" coordsize="21600,21600" o:gfxdata="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MEOrsAAADb&#10;AAAADwAAAAAAAAABACAAAAAiAAAAZHJzL2Rvd25yZXYueG1sUEsBAhQAFAAAAAgAh07iQDMvBZ47&#10;AAAAOQAAABAAAAAAAAAAAQAgAAAACgEAAGRycy9zaGFwZXhtbC54bWxQSwUGAAAAAAYABgBbAQAA&#10;tAMAAAAA&#10;">
                      <v:fill on="t" focussize="0,0"/>
                      <v:stroke weight="0.5pt" color="#000000" miterlimit="8" joinstyle="miter"/>
                      <v:imagedata o:title=""/>
                      <o:lock v:ext="edit" aspectratio="f"/>
                      <v:textbox>
                        <w:txbxContent>
                          <w:p>
                            <w:pPr>
                              <w:spacing w:line="240" w:lineRule="auto"/>
                              <w:jc w:val="center"/>
                            </w:pPr>
                            <w:r>
                              <w:rPr>
                                <w:rFonts w:hint="eastAsia"/>
                              </w:rPr>
                              <w:t>景区服务</w:t>
                            </w:r>
                          </w:p>
                        </w:txbxContent>
                      </v:textbox>
                    </v:shape>
                    <v:line id="直接连接符 384" o:spid="_x0000_s1026" o:spt="20" style="position:absolute;left:14382;top:2667;height:0;width:1239;"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85" o:spid="_x0000_s1026" o:spt="20" style="position:absolute;left:22288;top:2667;height:0;width:15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86" o:spid="_x0000_s1026" o:spt="20" style="position:absolute;left:14763;top:8096;height:0;width:858;"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87" o:spid="_x0000_s1026" o:spt="20" style="position:absolute;left:22098;top:8096;height:0;width:1714;"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88" o:spid="_x0000_s1026" o:spt="20" style="position:absolute;left:30099;top:8096;height:0;width:1524;" filled="f" stroked="t" coordsize="21600,21600" o:gfxdata="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L/W8AAAA&#10;2w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直接连接符 389" o:spid="_x0000_s1026" o:spt="20" style="position:absolute;left:7810;top:3143;height:4953;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90" o:spid="_x0000_s1026" o:spt="20" style="position:absolute;left:7810;top:3143;height:0;width:1238;"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91" o:spid="_x0000_s1026" o:spt="20" style="position:absolute;left:7810;top:8096;height:0;width:1619;"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92" o:spid="_x0000_s1026" o:spt="20" style="position:absolute;left:6858;top:5715;height:0;width:952;"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394" o:spid="_x0000_s1026" o:spt="20" style="position:absolute;left:1170;top:1277;height:0;width:15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395" o:spid="_x0000_s1026" o:spt="20" style="position:absolute;left:1170;top:3647;height:0;width:24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96" o:spid="_x0000_s1026" o:spt="20" style="position:absolute;left:960;top:2591;height:0;width:21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06" o:spid="_x0000_s1026" o:spt="20" style="position:absolute;left:495;top:3435;height:1304;width:0;"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AutoShape 298" o:spid="_x0000_s1026" o:spt="32" type="#_x0000_t32" style="position:absolute;left:1170;top:1277;height:2370;width:0;" filled="f" stroked="t" coordsize="21600,21600" o:gfxdata="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UX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Group 299" o:spid="_x0000_s1026" o:spt="203" style="position:absolute;left:1410;top:2507;height:1651;width:4905;" coordorigin="0,174" coordsize="4905,1651"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文本框 343" o:spid="_x0000_s1026" o:spt="202" type="#_x0000_t202" style="position:absolute;left:0;top:820;height:905;width:1080;" fillcolor="#FFFFFF" filled="t" stroked="t" coordsize="21600,21600" o:gfxdata="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WypOtwAAANs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40" w:lineRule="auto"/>
                            </w:pPr>
                          </w:p>
                          <w:p>
                            <w:pPr>
                              <w:spacing w:line="240" w:lineRule="auto"/>
                            </w:pPr>
                            <w:r>
                              <w:rPr>
                                <w:rFonts w:hint="eastAsia"/>
                              </w:rPr>
                              <w:t>酒店拓展方向</w:t>
                            </w:r>
                          </w:p>
                        </w:txbxContent>
                      </v:textbox>
                    </v:shape>
                    <v:shape id="文本框 344" o:spid="_x0000_s1026" o:spt="202" type="#_x0000_t202" style="position:absolute;left:1530;top:244;height:576;width:1290;" fillcolor="#FFFFFF" filled="t" stroked="t" coordsize="21600,21600" o:gfxdata="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F4/VtwAAANs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40" w:lineRule="auto"/>
                            </w:pPr>
                            <w:r>
                              <w:rPr>
                                <w:rFonts w:hint="eastAsia"/>
                              </w:rPr>
                              <w:t>餐饮文化与服务</w:t>
                            </w:r>
                          </w:p>
                        </w:txbxContent>
                      </v:textbox>
                    </v:shape>
                    <v:shape id="文本框 345" o:spid="_x0000_s1026" o:spt="202" type="#_x0000_t202" style="position:absolute;left:3390;top:174;height:646;width:1500;" fillcolor="#FFFFFF" filled="t" stroked="t" coordsize="21600,2160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v:fill on="t" focussize="0,0"/>
                      <v:stroke weight="0.5pt" color="#000000" miterlimit="8" joinstyle="miter"/>
                      <v:imagedata o:title=""/>
                      <o:lock v:ext="edit" aspectratio="f"/>
                      <v:textbox>
                        <w:txbxContent>
                          <w:p>
                            <w:pPr>
                              <w:spacing w:line="240" w:lineRule="auto"/>
                            </w:pPr>
                            <w:r>
                              <w:rPr>
                                <w:rFonts w:hint="eastAsia"/>
                              </w:rPr>
                              <w:t>咖啡技艺</w:t>
                            </w:r>
                          </w:p>
                        </w:txbxContent>
                      </v:textbox>
                    </v:shape>
                    <v:shape id="文本框 346" o:spid="_x0000_s1026" o:spt="202" type="#_x0000_t202" style="position:absolute;left:1530;top:1314;height:511;width:1290;" fillcolor="#FFFFFF" filled="t" stroked="t" coordsize="21600,21600" o:gfxdata="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xL48twAAANs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40" w:lineRule="auto"/>
                              <w:ind w:firstLine="210" w:firstLineChars="100"/>
                            </w:pPr>
                            <w:r>
                              <w:rPr>
                                <w:rFonts w:hint="eastAsia"/>
                              </w:rPr>
                              <w:t>茶艺</w:t>
                            </w:r>
                          </w:p>
                        </w:txbxContent>
                      </v:textbox>
                    </v:shape>
                    <v:shape id="文本框 347" o:spid="_x0000_s1026" o:spt="202" type="#_x0000_t202" style="position:absolute;left:3420;top:1314;height:511;width:1485;v-text-anchor:middle;" fillcolor="#FFFFFF" filled="t" stroked="t" coordsize="21600,21600" o:gfxdata="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7/4sC5AAAA2wAA&#10;AA8AAAAAAAAAAQAgAAAAIgAAAGRycy9kb3ducmV2LnhtbFBLAQIUABQAAAAIAIdO4kAzLwWeOwAA&#10;ADkAAAAQAAAAAAAAAAEAIAAAAAgBAABkcnMvc2hhcGV4bWwueG1sUEsFBgAAAAAGAAYAWwEAALID&#10;AAAAAA==&#10;">
                      <v:fill on="t" focussize="0,0"/>
                      <v:stroke weight="0.5pt" color="#000000" miterlimit="8" joinstyle="miter"/>
                      <v:imagedata o:title=""/>
                      <o:lock v:ext="edit" aspectratio="f"/>
                      <v:textbox>
                        <w:txbxContent>
                          <w:p>
                            <w:pPr>
                              <w:jc w:val="center"/>
                            </w:pPr>
                            <w:r>
                              <w:rPr>
                                <w:rFonts w:hint="eastAsia"/>
                              </w:rPr>
                              <w:t>房务知识</w:t>
                            </w:r>
                          </w:p>
                        </w:txbxContent>
                      </v:textbox>
                    </v:shape>
                    <v:line id="直接连接符 377" o:spid="_x0000_s1026" o:spt="20" style="position:absolute;left:2820;top:646;height:0;width:54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78" o:spid="_x0000_s1026" o:spt="20" style="position:absolute;left:1380;top:452;height:0;width:135;" filled="f" stroked="t" coordsize="21600,216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79" o:spid="_x0000_s1026" o:spt="20" style="position:absolute;left:2805;top:1590;height:0;width:585;"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82" o:spid="_x0000_s1026" o:spt="20" style="position:absolute;left:1380;top:452;height:1273;width:0;"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83" o:spid="_x0000_s1026" o:spt="20" style="position:absolute;left:1080;top:1314;height:0;width:300;"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AutoShape 310" o:spid="_x0000_s1026" o:spt="32" type="#_x0000_t32" style="position:absolute;left:1395;top:1725;height:0;width:135;" filled="f" stroked="t" coordsize="21600,21600" o:gfxdata="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6N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shape id="Text Box 311" o:spid="_x0000_s1026" o:spt="202" type="#_x0000_t202" style="position:absolute;left:879;top:5994;height:1546;width:936;"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pPr>
                      </w:p>
                      <w:p>
                        <w:pPr>
                          <w:spacing w:line="240" w:lineRule="auto"/>
                          <w:jc w:val="center"/>
                        </w:pPr>
                      </w:p>
                      <w:p>
                        <w:pPr>
                          <w:spacing w:line="240" w:lineRule="auto"/>
                          <w:jc w:val="center"/>
                        </w:pPr>
                        <w:r>
                          <w:rPr>
                            <w:rFonts w:hint="eastAsia"/>
                          </w:rPr>
                          <w:t>专业技能课</w:t>
                        </w:r>
                      </w:p>
                      <w:p/>
                    </w:txbxContent>
                  </v:textbox>
                </v:shape>
              </v:group>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b/>
          <w:color w:val="000000"/>
        </w:rPr>
      </w:pPr>
    </w:p>
    <w:p>
      <w:pPr>
        <w:rPr>
          <w:rFonts w:ascii="仿宋_GB2312" w:eastAsia="仿宋_GB2312"/>
          <w:b/>
          <w:color w:val="000000"/>
          <w:sz w:val="28"/>
          <w:szCs w:val="28"/>
        </w:rPr>
      </w:pPr>
      <w:r>
        <w:rPr>
          <w:rFonts w:hint="eastAsia" w:ascii="仿宋_GB2312" w:eastAsia="仿宋_GB2312"/>
          <w:b/>
          <w:color w:val="000000"/>
          <w:sz w:val="28"/>
          <w:szCs w:val="28"/>
        </w:rPr>
        <w:t xml:space="preserve">    </w:t>
      </w:r>
    </w:p>
    <w:p>
      <w:pPr>
        <w:rPr>
          <w:rFonts w:ascii="仿宋_GB2312" w:eastAsia="仿宋_GB2312"/>
          <w:b/>
          <w:color w:val="000000"/>
          <w:sz w:val="28"/>
          <w:szCs w:val="28"/>
        </w:rPr>
      </w:pPr>
    </w:p>
    <w:p>
      <w:pPr>
        <w:rPr>
          <w:rFonts w:ascii="仿宋_GB2312" w:eastAsia="仿宋_GB2312"/>
          <w:b/>
          <w:color w:val="000000"/>
          <w:sz w:val="28"/>
          <w:szCs w:val="28"/>
        </w:rPr>
      </w:pPr>
    </w:p>
    <w:p>
      <w:pPr>
        <w:rPr>
          <w:rFonts w:ascii="仿宋_GB2312" w:eastAsia="仿宋_GB2312"/>
          <w:b/>
          <w:color w:val="000000"/>
          <w:sz w:val="28"/>
          <w:szCs w:val="28"/>
        </w:rPr>
      </w:pPr>
    </w:p>
    <w:p>
      <w:pPr>
        <w:rPr>
          <w:rFonts w:ascii="仿宋_GB2312" w:eastAsia="仿宋_GB2312"/>
          <w:b/>
          <w:color w:val="000000"/>
          <w:sz w:val="28"/>
          <w:szCs w:val="28"/>
        </w:rPr>
      </w:pPr>
    </w:p>
    <w:p>
      <w:pPr>
        <w:rPr>
          <w:rFonts w:ascii="仿宋_GB2312" w:eastAsia="仿宋_GB2312"/>
          <w:b/>
          <w:color w:val="000000"/>
          <w:sz w:val="28"/>
          <w:szCs w:val="28"/>
        </w:rPr>
      </w:pPr>
    </w:p>
    <w:p>
      <w:pPr>
        <w:rPr>
          <w:rFonts w:ascii="仿宋_GB2312" w:eastAsia="仿宋_GB2312"/>
          <w:b/>
          <w:color w:val="000000"/>
          <w:sz w:val="28"/>
          <w:szCs w:val="28"/>
        </w:rPr>
      </w:pPr>
    </w:p>
    <w:p>
      <w:pPr>
        <w:rPr>
          <w:rFonts w:ascii="仿宋_GB2312" w:eastAsia="仿宋_GB2312"/>
          <w:b/>
          <w:color w:val="000000"/>
          <w:sz w:val="28"/>
          <w:szCs w:val="28"/>
        </w:rPr>
      </w:pPr>
    </w:p>
    <w:p>
      <w:pPr>
        <w:rPr>
          <w:color w:val="000000"/>
        </w:rPr>
      </w:pPr>
    </w:p>
    <w:p>
      <w:pPr>
        <w:jc w:val="center"/>
        <w:rPr>
          <w:rFonts w:ascii="仿宋_GB2312" w:eastAsia="仿宋_GB2312"/>
          <w:color w:val="000000"/>
          <w:sz w:val="24"/>
          <w:szCs w:val="24"/>
        </w:rPr>
      </w:pPr>
    </w:p>
    <w:p>
      <w:pPr>
        <w:jc w:val="center"/>
        <w:rPr>
          <w:rFonts w:ascii="仿宋_GB2312" w:eastAsia="仿宋_GB2312"/>
          <w:color w:val="000000"/>
          <w:sz w:val="24"/>
          <w:szCs w:val="24"/>
        </w:rPr>
      </w:pPr>
      <w:r>
        <w:rPr>
          <w:rFonts w:hint="eastAsia" w:ascii="仿宋_GB2312" w:eastAsia="仿宋_GB2312"/>
          <w:color w:val="000000"/>
          <w:sz w:val="24"/>
          <w:szCs w:val="24"/>
        </w:rPr>
        <w:t>课程体系结构框架图</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2.课程设置与说明</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（1）公共基础模块（见表4）</w:t>
      </w:r>
    </w:p>
    <w:p>
      <w:pPr>
        <w:autoSpaceDE w:val="0"/>
        <w:autoSpaceDN w:val="0"/>
        <w:adjustRightInd w:val="0"/>
        <w:spacing w:line="360" w:lineRule="exact"/>
        <w:ind w:firstLine="568" w:firstLineChars="200"/>
        <w:rPr>
          <w:rFonts w:ascii="仿宋_GB2312" w:eastAsia="仿宋_GB2312" w:cs="仿宋_GB2312"/>
          <w:color w:val="000000"/>
          <w:spacing w:val="2"/>
          <w:kern w:val="0"/>
          <w:sz w:val="24"/>
          <w:szCs w:val="24"/>
        </w:rPr>
      </w:pPr>
      <w:r>
        <w:rPr>
          <w:rFonts w:hint="eastAsia" w:ascii="仿宋_GB2312" w:eastAsia="仿宋_GB2312" w:cs="仿宋_GB2312"/>
          <w:color w:val="000000"/>
          <w:spacing w:val="2"/>
          <w:kern w:val="0"/>
          <w:sz w:val="28"/>
          <w:szCs w:val="28"/>
        </w:rPr>
        <w:t>开设公共基础课程主要目的是培养学生的职业素养，分别从社会人文素养、道德法制素养、文化基础知识及实践来进行课程设置，为学生进一步学习和提升提供科学的方法论，力求培养德、智、体、美、劳全面发展人才。</w:t>
      </w:r>
    </w:p>
    <w:p>
      <w:pPr>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表4 公共基础课程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744"/>
        <w:gridCol w:w="1176"/>
        <w:gridCol w:w="11"/>
        <w:gridCol w:w="528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80" w:hRule="atLeast"/>
          <w:tblHeade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序号</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课程名称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主要教学内容与教学目标</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职业生涯</w:t>
            </w:r>
          </w:p>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规则</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涵盖学生职业生涯规划、求职准备、就业创业政策、报到流程、职业发展和创新创业教育等模块。</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对学生进行科学有效的职业生涯规划指导，激发学生职业生涯发展的自主意识，树立正确的就业观，促使学生理性地规划自身未来的发展，并努力在学习过程中自觉地提升就业能力和生涯管理能力，实现个体与职业的匹配，体现个体价值的最大化。</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1.过程性考试成绩:30%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2.期末开卷考试成绩:70%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职业道德</w:t>
            </w:r>
          </w:p>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与法律</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本课程主要对学生进行爱国主义、集体主义、社会主义和人生观、价值观教育；阐述社会主义道德的基本理论和价值导向，进行道德观教育；阐述法律基本理论知识，进行法制观教育。</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课堂教学以及社会实践，帮助学生尽快提高思想道德修养和法律修养，树立正确的世界观、人生观、价值观和法制观，树立远大崇高的理想，树立以“八荣八耻”为主要内容的社会主义荣辱观，培养完善的人格和良好的心理素质，使他们逐渐成长为全面发展的社会主义事业的合格建设者和可靠接班人。</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1.过程性考试成绩:30%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2.期末开卷考试成绩:70%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经济政治</w:t>
            </w:r>
          </w:p>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与社会</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围绕党的理论方针、政策以及结合社会实际情况和学生关注的热点、焦点问题来确定教学内容。</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使学生较为全面系统地掌握认识形势与政策问题的基本理论和基础知识，学会正确的形势与政策分析方法，掌握正确理解政策的途径；引导和帮助学生对国内外重大事件、社会热点和难点等问题进行思考，提高分析和判断能力，使之能科学预测和准确把握形势与政策发展的客观规律，形成正确的政治观。</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1.过程性考试成绩:30%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2.期末开卷考试成绩:70%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哲学与人生</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了解一切从实际出发的辩证唯物主义基本观点，理解从实际出发、尊重客观规律是进行人生选择、走好人生路的前提。</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帮助学生建立正确的人生观念，正视现实，自强不息，尊重规律，树立脚踏实地的人生态度与观念。并且运用本课知识把握客观规律，判明客观实际，并在此基础上进行人生选择的基本能力。</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1.过程性考试成绩:30%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2.期末开卷考试成绩：70%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语文</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进一步提高学生的语文素养，继续关注学生的语言积累以及语感和思维的发展，帮助学生在阅读与欣赏、表达与交流的实践中，掌握学习语文的方法，增强语文应用能力，培养审美能力、探究能力。</w:t>
            </w:r>
            <w:r>
              <w:rPr>
                <w:rFonts w:ascii="仿宋_GB2312" w:eastAsia="仿宋_GB2312" w:cs="仿宋_GB2312"/>
                <w:color w:val="000000"/>
                <w:spacing w:val="2"/>
                <w:kern w:val="0"/>
                <w:szCs w:val="21"/>
              </w:rPr>
              <w:t xml:space="preserve"> </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通过必修课程的学习，提高学生思想文化修养和语言文字的运用能力，在语文的应用、审美和探究等方面得到比较协调的发展。</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2.作业、技能月考：30%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6</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数学</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在初中数学的基础上，进一步学习数学的基础知识。</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通过教学，提高学生的数学素养，培养学生的基本运算、基本计算工具使用、空间想象、数形结合、思维和简单实际应用等能力，为学习专业课程打下基础。</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1.考勤及课堂表现：20%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2.作业：20%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7</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英语</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使学生掌握一定的英语基础知识和基本技能，培养学生在日常生活和职业场景中英语应用能力；培养学生的文化意识，为学生的职业生涯、继续学习和终身发展奠定基础；同时，本课程是《旅游岗位英语》的基础课程，使学生了解、掌握一定的专业词汇与术语，为第二学年旅游岗位英语知识的学习打下基础。</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帮助学生进一步学习英语基础知识，培养听、说、读、写等语言技能，初步培养旅游英语的应用能力，为旅游岗位英语的学习奠定基础；激发和培养学生学习英语的兴趣，提高学生学习的自信心，帮助学生掌养成良好的学习习惯，提高自主学习能力。</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2.作业、技能月考：30%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8</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计算机应用基础（办公自动化）</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使学生掌握一定的计算机基础知识;计算机系统的组成和各组成部分的功能;操作系统的基本功能和作用，掌握Windows的基本操作和应用;文字处理的基本知识;电子表格软件基本知识;演示文稿的基本知识，掌握PowerPoint的基本操作和应用;计算机网络的基本概念和因特网的初步知识，掌握因特网的简单运用;多媒体和数据库应用基础知识。在学习掌握计算机的基础知识之后进行办公自动化学习，让学生更加深入的学习windows操作系统使用，Word运用，Excel运用，PowerPoint运用，Internet运用，办公设备运用。</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本课程是《办公自动化》课程的基础课程，通过本课程的学习，旨在传授计算机文化、培养计算机信息技术应用能力，使学生具备必要的计算机文化基础，为后续的《办公自动化》课程的学习打下坚实的基础，使学生掌握至少一种汉字的输入方法，熟悉办公软件，掌握Word、Excel、ppt的简单使用方法。</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计算机应用基础考试</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2.作业、技能月考：30%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 xml:space="preserve">3.期末考试：60% </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办公自动化考试</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2.作业、技能月考：30%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9</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体育与健康</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基本的体育理论以及田径、球类、健美操、武术等项目的基本知识、技术、技能。</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提高学生体能和运动技能水平；增强体育实践能力和创新能力；发展良好的心理品质，增强人际交往技能和团队意识；形成运动爱好和专长，培养终身体育的意识和习惯。</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1.平时表现、出勤率、学习态度占10%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2．课堂考核占25%</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3．期末考查：占总成绩的65%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10</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形体礼仪</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使学生掌握仪容仪表仪态礼仪、礼貌语言的运用、日常交际礼仪及旅游行业主要接待服务礼仪的基本知识及技能；课程针对中职学生的生理发育特点，结合本专业素质要求，讲授形体训练的基本知识和方法。</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本课程针对旅游行业的特点，深入阐述了服务人员所应具备的礼仪规范，为从事旅游行业工作打下扎实的基础；通过训练塑造学生优美的姿态和高雅的气质，提高学生对美的鉴赏、表达和创造能力。</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2.平时考核、技能月考，占总成绩的30%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3.期末考查：占总成绩的60%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11</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普通话</w:t>
            </w:r>
          </w:p>
        </w:tc>
        <w:tc>
          <w:tcPr>
            <w:tcW w:w="52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普通话的正确发音，使学生通过学习养成说普通话的习惯，提高普通话口语表达能力。</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培养学生具备可以用标准普通话进行对客服务的能力。</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2.平时训练、考核：30%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3.考查成绩：60%</w:t>
            </w:r>
          </w:p>
        </w:tc>
      </w:tr>
    </w:tbl>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（2）专业基础模块（见表5）</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专业基础课程是专业技能课程的基础部分，为学生之后的专业方向课程学习以及职业技能的培养打下良好的基础，为学生今后的专业学习与提升以及毕业后适应社会发展形势与旅游行业发展趋势做准备。</w:t>
      </w:r>
    </w:p>
    <w:p>
      <w:pPr>
        <w:autoSpaceDE w:val="0"/>
        <w:autoSpaceDN w:val="0"/>
        <w:adjustRightInd w:val="0"/>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表5 专业基础课程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462"/>
        <w:gridCol w:w="1467"/>
        <w:gridCol w:w="5337"/>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color w:val="000000"/>
                <w:kern w:val="0"/>
                <w:sz w:val="24"/>
                <w:szCs w:val="21"/>
              </w:rPr>
            </w:pPr>
            <w:r>
              <w:rPr>
                <w:rFonts w:hint="eastAsia" w:ascii="仿宋_GB2312" w:hAnsi="宋体" w:eastAsia="仿宋_GB2312" w:cs="宋体"/>
                <w:b/>
                <w:bCs/>
                <w:color w:val="000000"/>
                <w:kern w:val="0"/>
                <w:sz w:val="24"/>
                <w:szCs w:val="21"/>
              </w:rPr>
              <w:t>序号</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color w:val="000000"/>
                <w:kern w:val="0"/>
                <w:sz w:val="24"/>
                <w:szCs w:val="21"/>
              </w:rPr>
            </w:pPr>
            <w:r>
              <w:rPr>
                <w:rFonts w:hint="eastAsia" w:ascii="仿宋_GB2312" w:hAnsi="宋体" w:eastAsia="仿宋_GB2312" w:cs="宋体"/>
                <w:b/>
                <w:bCs/>
                <w:color w:val="000000"/>
                <w:kern w:val="0"/>
                <w:sz w:val="24"/>
                <w:szCs w:val="21"/>
              </w:rPr>
              <w:t>课程名称</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color w:val="000000"/>
                <w:kern w:val="0"/>
                <w:sz w:val="24"/>
                <w:szCs w:val="21"/>
              </w:rPr>
            </w:pPr>
            <w:r>
              <w:rPr>
                <w:rFonts w:hint="eastAsia" w:ascii="仿宋_GB2312" w:hAnsi="宋体" w:eastAsia="仿宋_GB2312" w:cs="宋体"/>
                <w:b/>
                <w:bCs/>
                <w:color w:val="000000"/>
                <w:kern w:val="0"/>
                <w:sz w:val="24"/>
                <w:szCs w:val="21"/>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000000"/>
                <w:kern w:val="0"/>
                <w:sz w:val="24"/>
                <w:szCs w:val="21"/>
              </w:rPr>
            </w:pPr>
            <w:r>
              <w:rPr>
                <w:rFonts w:hint="eastAsia" w:ascii="仿宋_GB2312" w:hAnsi="宋体" w:eastAsia="仿宋_GB2312" w:cs="宋体"/>
                <w:b/>
                <w:bCs/>
                <w:color w:val="000000"/>
                <w:kern w:val="0"/>
                <w:sz w:val="24"/>
                <w:szCs w:val="21"/>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旅游概论</w:t>
            </w:r>
          </w:p>
        </w:tc>
        <w:tc>
          <w:tcPr>
            <w:tcW w:w="53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旅游学、旅游活动、旅游者、旅游目的地等相关基本概念和特征，旅游资源、旅游市场、旅游业、旅游组织、旅游影响等旅游学领域相关基本理论和基础知识。</w:t>
            </w:r>
          </w:p>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通过学习，使学生了解旅游学的基本理论、基本知识以及旅游行业发展的状况和趋势。</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2.作业、活动：30%</w:t>
            </w:r>
          </w:p>
          <w:p>
            <w:pPr>
              <w:widowControl/>
              <w:adjustRightInd w:val="0"/>
              <w:snapToGrid w:val="0"/>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中国旅游地理</w:t>
            </w:r>
          </w:p>
        </w:tc>
        <w:tc>
          <w:tcPr>
            <w:tcW w:w="53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旅游地理的基本概念，旅游资源分类、特征、成因，中国不同地域的景观特色，区域旅游资源，旅游开发与保护的基础知识，旅游可持续发展理论等。</w:t>
            </w:r>
          </w:p>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了解中国旅游资源类型、分布、成因和价值，区域旅游资源概况，掌握自然资源的开发利用和保护的基本知识。</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2.作业、实训：30%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旅游心理学</w:t>
            </w:r>
          </w:p>
        </w:tc>
        <w:tc>
          <w:tcPr>
            <w:tcW w:w="53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 xml:space="preserve">主要内容有心理学与如何对旅游者鉴貌辨色、良好旅 游服务心理素质的培养、操作技能训练、旅游者的需要、兴趣及旅游动机、旅游者的个性、旅游 业员工的心理保健、旅游服务心理、旅游者的投诉心理、旅游者心理与旅游设施、旅游管理心理 等。 </w:t>
            </w:r>
          </w:p>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使学生在学习心理学基本理论的基础上，比较系统地学习和掌握旅游心理 学的基本理论知识和基本技能，形成辩证唯物主义心理观，为学好专业和以后工作打好基础。同 时增强学生对旅游工作的认识，培养他们热爱旅游事业的专业思想以及从事旅游服务工作的兴趣 和能力。</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2.作业、小组活动：30%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 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旅游岗位英语</w:t>
            </w:r>
          </w:p>
        </w:tc>
        <w:tc>
          <w:tcPr>
            <w:tcW w:w="53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在学习英语基础课程的基础之上，继续学习旅游岗位专业英语，主要涵盖导游带团英语、商场购物英语、酒店餐厅英语、英语介绍游览线路、服务英语。</w:t>
            </w:r>
          </w:p>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使学生能够熟练的用英语向游客介绍旅游景点；帮助游客较好地完成整个旅游过程；处理在整个旅游过程中遇到的各种问题和突发事件；顺利完成地接导游接待游客的吃、住、行、游、购、娱的工作全过程。</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before="163"/>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2.作业、小组活动与实训:40%</w:t>
            </w:r>
          </w:p>
          <w:p>
            <w:pPr>
              <w:widowControl/>
              <w:adjustRightInd w:val="0"/>
              <w:snapToGrid w:val="0"/>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旅游接待人员规范</w:t>
            </w:r>
          </w:p>
        </w:tc>
        <w:tc>
          <w:tcPr>
            <w:tcW w:w="53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旅游接待人员的礼仪礼貌要求，接待的具体流程，接待过程中的注意事项。</w:t>
            </w:r>
          </w:p>
          <w:p>
            <w:pPr>
              <w:widowControl/>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让学生熟悉旅游接待的的具体流程以及接待过程中的注意事项，针对不同人群的具体接待要求，能够灵活应变。</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autoSpaceDE w:val="0"/>
              <w:autoSpaceDN w:val="0"/>
              <w:adjustRightIn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autoSpaceDE w:val="0"/>
              <w:autoSpaceDN w:val="0"/>
              <w:adjustRightIn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2.作业、小组活动与实训:40%</w:t>
            </w:r>
          </w:p>
          <w:p>
            <w:pPr>
              <w:autoSpaceDE w:val="0"/>
              <w:autoSpaceDN w:val="0"/>
              <w:adjustRightInd w:val="0"/>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3.考查成绩：50%</w:t>
            </w:r>
          </w:p>
        </w:tc>
      </w:tr>
    </w:tbl>
    <w:p>
      <w:pPr>
        <w:autoSpaceDE w:val="0"/>
        <w:autoSpaceDN w:val="0"/>
        <w:adjustRightInd w:val="0"/>
        <w:spacing w:line="360" w:lineRule="exact"/>
        <w:ind w:firstLine="488" w:firstLineChars="200"/>
        <w:jc w:val="left"/>
        <w:rPr>
          <w:rFonts w:ascii="仿宋_GB2312" w:eastAsia="仿宋_GB2312" w:cs="仿宋_GB2312"/>
          <w:color w:val="000000"/>
          <w:spacing w:val="2"/>
          <w:kern w:val="0"/>
          <w:sz w:val="24"/>
          <w:szCs w:val="24"/>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（3）专业方向模块（见表6 ）</w:t>
      </w:r>
    </w:p>
    <w:p>
      <w:pPr>
        <w:autoSpaceDE w:val="0"/>
        <w:autoSpaceDN w:val="0"/>
        <w:adjustRightInd w:val="0"/>
        <w:spacing w:line="360" w:lineRule="exact"/>
        <w:ind w:firstLine="560" w:firstLineChars="200"/>
        <w:rPr>
          <w:rFonts w:ascii="仿宋_GB2312" w:eastAsia="仿宋_GB2312" w:cs="仿宋_GB2312"/>
          <w:color w:val="000000"/>
          <w:spacing w:val="2"/>
          <w:kern w:val="0"/>
          <w:sz w:val="28"/>
          <w:szCs w:val="28"/>
        </w:rPr>
      </w:pPr>
      <w:r>
        <w:rPr>
          <w:rFonts w:hint="eastAsia" w:ascii="仿宋_GB2312" w:eastAsia="仿宋_GB2312"/>
          <w:color w:val="000000"/>
          <w:sz w:val="28"/>
          <w:szCs w:val="28"/>
        </w:rPr>
        <w:t>专业方向课程是学生掌握相关专业方向技能，提升职业综合能力，促进职业发展的核心专门化方向课程，主要培养学生在旅游企业一线部门从事基层服务与管理工作的核心职业技能。</w:t>
      </w:r>
      <w:r>
        <w:rPr>
          <w:rFonts w:hint="eastAsia" w:ascii="仿宋_GB2312" w:eastAsia="仿宋_GB2312" w:cs="仿宋_GB2312"/>
          <w:color w:val="000000"/>
          <w:spacing w:val="2"/>
          <w:kern w:val="0"/>
          <w:sz w:val="28"/>
          <w:szCs w:val="28"/>
        </w:rPr>
        <w:t>具体内容见表6、7。</w: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1）</w:t>
      </w:r>
      <w:r>
        <w:rPr>
          <w:rFonts w:hint="eastAsia" w:ascii="仿宋_GB2312" w:hAnsi="Arial" w:eastAsia="仿宋_GB2312" w:cs="Arial"/>
          <w:color w:val="000000"/>
          <w:sz w:val="28"/>
          <w:szCs w:val="28"/>
        </w:rPr>
        <w:t>旅行社及景区方向课程</w:t>
      </w:r>
    </w:p>
    <w:p>
      <w:pPr>
        <w:autoSpaceDE w:val="0"/>
        <w:autoSpaceDN w:val="0"/>
        <w:adjustRightInd w:val="0"/>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表6 旅行社及景区方向课程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462"/>
        <w:gridCol w:w="1417"/>
        <w:gridCol w:w="538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课程名称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旅行社业务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本课程内容为旅行社的性质与业务、旅行社的分类及设立、旅行社的产品开发、旅行社的销售、旅行社的促销、旅行社的采购、旅行社的接待、旅行社的财务管理、发展中的中国旅行社。</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于通过教与学，使学生正确理解现代旅行社经营与管理的基本原理、方法，并能综合运用所学理论解决旅行社管理中存在的实际问题，培养学生管理旅行社的素质与能力。</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2.作业与小组活动：30%</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导游业务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3"/>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导游业务知识，导游服务规程，导游人员的带团技能、语言技能和讲解技能，导游服务过程中事故的预防及处理等方面的基本理论和基本知识。</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2.作业与小组活动、实训：30%</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4.考试成绩（理论、实训）：60%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导游基础知识</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3"/>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导游业务知识，导游人员，导游服务规程，导游人员的带团技能、语言技能和讲解技能，导游服务过程中事故的预防及处理等方面的基本理论和基本知识。</w:t>
            </w:r>
          </w:p>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培养学生掌握合格导游员应具备的条件和素质，树立良好的职业道德风尚，掌握导游员的服务规范和服务质量标准；熟知旅游常识；具有基本独立处理问题的能力，为以后从事导游工作打下基础。</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2.作业、实训活动：20%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3.嵌入式成绩：30%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3.考试成绩：40%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模拟导游</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（+景区讲解）</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导游服务和景区讲解与服务的基本知识；导游带团的程序、方法、技巧及问题事故的处理；导游服务中必须涉及的相关专业知识；导游人员的礼貌礼节知识。</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通过模拟场景培养学生具有较强的表达能力、组织能力、协调能力、应变能力和人际沟通能力；使学生具有良好的导游实践能力；较强的导游服务规范操作能力和个性化服务的能力。</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2.作业与小组活动、实训：30%</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旅行社门市</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门市服务人员的素质养成，门市环境布置，门市对客服务，门市销售促成技巧，门市顾客心理分析。</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 xml:space="preserve"> 通过对门市接待的学习，使学生熟悉门市接待的工作内容及工作流程，能对不同顾客进行旅游需求及动机分析并回答问题；根据实际情况进行旅游线路的门市销售；能进行门市客户关系管理。</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 作业、实训活动：</w:t>
            </w:r>
            <w:r>
              <w:rPr>
                <w:rFonts w:ascii="仿宋_GB2312" w:eastAsia="仿宋_GB2312" w:cs="仿宋_GB2312"/>
                <w:color w:val="000000"/>
                <w:spacing w:val="2"/>
                <w:kern w:val="0"/>
                <w:szCs w:val="21"/>
              </w:rPr>
              <w:t xml:space="preserve"> </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3.期末考试（理论、实训）成绩：60%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旅行社计调</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与外联</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计调、外联工作认知，国内接待计调操作流程，出入境计调操作流程，计调采购工作流程，计调部门的管理。</w:t>
            </w:r>
          </w:p>
          <w:p>
            <w:pPr>
              <w:widowControl/>
              <w:adjustRightInd w:val="0"/>
              <w:spacing w:before="163"/>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使学生熟悉计调、外联工作相关的知识，掌握计调、外联岗位工作程序与技能，通过反复实践，使学生能够操作计调、外联业务。并且能使学生树立良好的工作态度，具备从事计调、外联工作的职业素养，在此基础上形成以下职业能力。</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2.作业、活动：30%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3.考查成绩：60%</w:t>
            </w:r>
          </w:p>
        </w:tc>
      </w:tr>
    </w:tbl>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2）酒店拓展方向课程</w:t>
      </w:r>
    </w:p>
    <w:p>
      <w:pPr>
        <w:autoSpaceDE w:val="0"/>
        <w:autoSpaceDN w:val="0"/>
        <w:adjustRightInd w:val="0"/>
        <w:spacing w:line="360" w:lineRule="exact"/>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表7 酒店拓展方向课程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462"/>
        <w:gridCol w:w="1417"/>
        <w:gridCol w:w="538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课程名称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餐饮文化</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与服务</w:t>
            </w:r>
          </w:p>
        </w:tc>
        <w:tc>
          <w:tcPr>
            <w:tcW w:w="538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餐饮部工作概述，中、西餐厅服务流程、零点摆台及服务、中西餐宴会摆台及服务、食品安全、宴会服务。</w:t>
            </w:r>
          </w:p>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培养学生中西餐厅经营全过程的服务、管理等方面知识。掌握餐饮服务工作中的礼仪标准与要求，了解客人的心理特征从而提高服务水平，达到餐饮部各岗位标准的职业综合素质与能力要求。</w:t>
            </w:r>
          </w:p>
        </w:tc>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2.作业、实训：30%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3.期末理论考试、服务实操：60%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茶艺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红茶、绿茶、花茶、普洱茶和乌龙茶的冲泡技艺，主要有冰红茶、泡沫红茶及红茶清饮的冲泡；绿茶的玻璃杯泡法、盖碗泡法、壶泡法及各种名茶茶艺；花茶茶艺；普洱茶茶艺；乌龙茶的潮汕工夫、武夷山工夫、台湾工夫等茶艺；各地特色民族茶艺等技能。</w:t>
            </w:r>
          </w:p>
          <w:p>
            <w:pPr>
              <w:widowControl/>
              <w:adjustRightIn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让学生学会茶的泡饮技巧。包括不同种类绿茶、红茶、花茶和乌龙茶的识别；不同茶类不同品种茶叶冲泡的茶具选配；泡茶用水及水温选择；茶艺礼仪、泡茶环境布置及音乐、服装等配置等内容。</w:t>
            </w:r>
          </w:p>
        </w:tc>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1.考勤及课堂表现：20%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2.四次阶段性考核：80%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咖啡技艺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咖啡制做原理、原料知识、加工流程、设备使用、品种演变及多种咖啡冰点咖啡果冻及多种咖啡饮料制作；果盘制作等。</w:t>
            </w:r>
          </w:p>
          <w:p>
            <w:pPr>
              <w:widowControl/>
              <w:adjustRightIn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本课程的学习，学生能基本了解相应的咖啡原材料、生产过程和工艺、咖啡品种甄别知识。要求学生掌握咖啡调制或配置技能、咖啡创新设计；并熟练掌握普及性咖啡配置或调制技术；熟悉果盘制作等，以培养学生成为适合旅游业、餐饮服务业发展需要的应用型人才。</w:t>
            </w:r>
          </w:p>
        </w:tc>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1.考勤及课堂表现：20%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2.四次阶段性考核：80%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房务知识</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前厅部客房预订服务、礼宾服务、前台接待服务、问讯服务、收银服务、商务中心服务、总机服务、客史档案管理、投诉处理等。客房部客房服务、中式铺床、客房清扫、客房安全管理、客房部设备用品管理等。</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前厅模块培养学生前厅服务技能和管理能力；提高学生的语言表达能力、沟通能力和人际交往能力；使学生随时保持良好的职业心态；具备良好的服务意识、职业道德、爱岗敬业、踏实肯干的酒店管理专业素养，达到前厅部各岗位标准的职业综合素质与能力。</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客房模块培养学生客房服务技能和管理能力；使学生随时保持良好的职业形象；具备良好的服务意识、职业道德、爱岗敬业、踏实肯干的酒店管理专业素养，达到客房部各岗位标准的职业综合素质与能力。</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1.考勤及课堂表现：20%</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2．前厅客房服务实操：80%</w:t>
            </w:r>
          </w:p>
        </w:tc>
      </w:tr>
    </w:tbl>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（4）专业嵌入模块（见表8）</w:t>
      </w:r>
    </w:p>
    <w:p>
      <w:pPr>
        <w:autoSpaceDE w:val="0"/>
        <w:autoSpaceDN w:val="0"/>
        <w:adjustRightInd w:val="0"/>
        <w:spacing w:line="360" w:lineRule="exact"/>
        <w:ind w:firstLine="490" w:firstLineChars="20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表8  专业嵌入模块课程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462"/>
        <w:gridCol w:w="1417"/>
        <w:gridCol w:w="538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课程名称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美丽青白江</w:t>
            </w:r>
          </w:p>
        </w:tc>
        <w:tc>
          <w:tcPr>
            <w:tcW w:w="538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青白江的历史，区域内的各类旅游资源，著名景区景点，节庆活动等。依托《美丽青白江》的教学开展嵌入式教学和实景化实地教学，如企业参观，樱花节、菊花节、杏花节嵌入式教学，模拟讲解等。</w:t>
            </w:r>
          </w:p>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让学生了解青白江的历史，对青白江区旅游资源和旅游景区景点有深入了解，熟悉青白江各类旅游活动，能够为游客提供针对性的服务。</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2.实训、小组活动：30%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成都生态乡村旅游</w:t>
            </w:r>
          </w:p>
        </w:tc>
        <w:tc>
          <w:tcPr>
            <w:tcW w:w="538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乡村旅游的概念、基础知识，成都知名的乡村旅游目的地及旅游特色。依托《成都生态乡村旅游》的教学开展嵌入式教学和实景化实地教学，如企业参观、模拟讲解等，开拓学生的视野。</w:t>
            </w:r>
          </w:p>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让学生对成都知名乡村旅游景区景点有比较熟悉的了解。特别要深入了解青白江区的乡村旅游资源，能够为游客提供针对性的服务。</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2.实训、小组活动：30%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青白江生态工业区模拟讲解</w:t>
            </w:r>
          </w:p>
        </w:tc>
        <w:tc>
          <w:tcPr>
            <w:tcW w:w="538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青白江生态工业区的历史、发展和旅游特色。青白江区知名工业企业概况。依托《青白江生态工业区模拟讲解》的教学开展嵌入式教学和实景化实地教学，如企业参观、模拟讲解等，开拓学生的视野。</w:t>
            </w:r>
          </w:p>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使学生熟练掌握青白江生态工业区的旅游讲解服务。</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2.实训、小组活动：30%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3.考查成绩：60%</w:t>
            </w:r>
          </w:p>
        </w:tc>
      </w:tr>
    </w:tbl>
    <w:p>
      <w:pPr>
        <w:pStyle w:val="3"/>
        <w:rPr>
          <w:color w:val="000000"/>
        </w:rPr>
      </w:pPr>
      <w:bookmarkStart w:id="19" w:name="_Toc442023770"/>
      <w:r>
        <w:rPr>
          <w:rFonts w:hint="eastAsia"/>
          <w:color w:val="000000"/>
        </w:rPr>
        <w:t>（四）专业核心课程及要求</w:t>
      </w:r>
      <w:bookmarkEnd w:id="19"/>
    </w:p>
    <w:p>
      <w:pPr>
        <w:autoSpaceDE w:val="0"/>
        <w:autoSpaceDN w:val="0"/>
        <w:adjustRightInd w:val="0"/>
        <w:spacing w:line="360" w:lineRule="exact"/>
        <w:ind w:firstLine="490" w:firstLineChars="200"/>
        <w:jc w:val="center"/>
        <w:rPr>
          <w:rFonts w:ascii="仿宋_GB2312" w:hAnsi="宋体" w:eastAsia="仿宋_GB2312"/>
          <w:b/>
          <w:bCs/>
          <w:color w:val="000000"/>
          <w:sz w:val="28"/>
          <w:szCs w:val="28"/>
        </w:rPr>
      </w:pPr>
      <w:r>
        <w:rPr>
          <w:rFonts w:hint="eastAsia" w:ascii="仿宋_GB2312" w:eastAsia="仿宋_GB2312" w:cs="仿宋_GB2312"/>
          <w:b/>
          <w:color w:val="000000"/>
          <w:spacing w:val="2"/>
          <w:kern w:val="0"/>
          <w:sz w:val="24"/>
          <w:szCs w:val="24"/>
        </w:rPr>
        <w:t>表9 专业核心课程及要求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462"/>
        <w:gridCol w:w="1417"/>
        <w:gridCol w:w="538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课程名称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b/>
                <w:color w:val="000000"/>
                <w:spacing w:val="2"/>
                <w:kern w:val="0"/>
                <w:sz w:val="24"/>
                <w:szCs w:val="24"/>
              </w:rPr>
            </w:pPr>
            <w:r>
              <w:rPr>
                <w:rFonts w:hint="eastAsia" w:ascii="仿宋_GB2312" w:eastAsia="仿宋_GB2312" w:cs="仿宋_GB2312"/>
                <w:b/>
                <w:color w:val="000000"/>
                <w:spacing w:val="2"/>
                <w:kern w:val="0"/>
                <w:sz w:val="24"/>
                <w:szCs w:val="24"/>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旅行社业务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本课程内容为旅行社的性质与业务、旅行社的分类及设立、旅行社的产品开发、旅行社的销售、旅行社的促销、旅行社的采购、旅行社的接待、旅行社的财务管理、发展中的中国旅行社。</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于通过教与学，使学生正确理解现代旅行社经营与管理的基本原理、方法，并能综合运用所学理论解决旅行社管理中存在的实际问题，培养学生管理旅行社的素质与能力。</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2.作业与小组活动：30%</w:t>
            </w:r>
          </w:p>
          <w:p>
            <w:pPr>
              <w:widowControl/>
              <w:adjustRightInd w:val="0"/>
              <w:snapToGrid w:val="0"/>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旅行社门市</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接待</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门市服务人员的素质养成，门市环境布置，门市对客服务，门市销售促成技巧，门市顾客心理分析。</w:t>
            </w:r>
          </w:p>
          <w:p>
            <w:pPr>
              <w:widowControl/>
              <w:adjustRightInd w:val="0"/>
              <w:spacing w:before="163"/>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 xml:space="preserve"> 通过对门市接待的学习，使学生熟悉门市接待的工作内容及工作流程，能对不同顾客进行旅游需求及动机分析并回答问题；根据实际情况进行旅游线路的门市销售；能进行门市客户关系管理。</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 作业、实训活动：</w:t>
            </w:r>
            <w:r>
              <w:rPr>
                <w:rFonts w:ascii="仿宋_GB2312" w:eastAsia="仿宋_GB2312" w:cs="仿宋_GB2312"/>
                <w:color w:val="000000"/>
                <w:spacing w:val="2"/>
                <w:kern w:val="0"/>
                <w:szCs w:val="21"/>
              </w:rPr>
              <w:t xml:space="preserve"> </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3.期末考试（理论、实训）成绩：60%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导游基础知识</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pacing w:before="163"/>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导游业务知识，导游人员，导游服务规程，导游人员的带团技能、语言技能和讲解技能，导游服务过程中事故的预防及处理等方面的基本理论和基本知识。</w:t>
            </w:r>
          </w:p>
          <w:p>
            <w:pPr>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培养学生掌握合格导游员应具备的条件和素质，树立良好的职业道德风尚，掌握导游员的服务规范和服务质量标准；熟知旅游常识；具有基本独立处理问题的能力，为以后从事导游工作打下基础。</w:t>
            </w:r>
          </w:p>
        </w:tc>
        <w:tc>
          <w:tcPr>
            <w:tcW w:w="19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2.作业、实训活动：20%</w:t>
            </w:r>
          </w:p>
          <w:p>
            <w:pPr>
              <w:spacing w:before="163"/>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3.嵌入式成绩：30%</w:t>
            </w:r>
          </w:p>
          <w:p>
            <w:pPr>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3.考试成绩：40%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模拟导游</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（+景区讲解）</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导游服务和景区讲解与服务的基本知识；导游带团的程序、方法、技巧及问题事故的处理；导游服务中必须涉及的相关专业知识；导游人员的礼貌礼节知识。</w:t>
            </w:r>
          </w:p>
          <w:p>
            <w:pPr>
              <w:widowControl/>
              <w:adjustRightInd w:val="0"/>
              <w:spacing w:before="163"/>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通过模拟场景培养学生具有较强的表达能力、组织能力、协调能力、应变能力和人际沟通能力；使学生具有良好的导游实践能力；较强的导游服务规范操作能力和个性化服务的能力。</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考试</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2.作业与小组活动、实训：25%</w:t>
            </w:r>
          </w:p>
          <w:p>
            <w:pP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4.考试成绩：65%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bookmarkStart w:id="20" w:name="_Toc442023771"/>
            <w:bookmarkStart w:id="21" w:name="_Toc395088535"/>
            <w:r>
              <w:rPr>
                <w:rFonts w:hint="eastAsia" w:ascii="仿宋_GB2312" w:eastAsia="仿宋_GB2312" w:cs="仿宋_GB2312"/>
                <w:color w:val="000000"/>
                <w:spacing w:val="2"/>
                <w:kern w:val="0"/>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餐饮文化</w:t>
            </w:r>
          </w:p>
          <w:p>
            <w:pPr>
              <w:widowControl/>
              <w:adjustRightInd w:val="0"/>
              <w:snapToGrid w:val="0"/>
              <w:jc w:val="center"/>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与服务</w:t>
            </w:r>
          </w:p>
        </w:tc>
        <w:tc>
          <w:tcPr>
            <w:tcW w:w="538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教学内容：</w:t>
            </w:r>
            <w:r>
              <w:rPr>
                <w:rFonts w:hint="eastAsia" w:ascii="仿宋_GB2312" w:eastAsia="仿宋_GB2312" w:cs="仿宋_GB2312"/>
                <w:color w:val="000000"/>
                <w:spacing w:val="2"/>
                <w:kern w:val="0"/>
                <w:szCs w:val="21"/>
              </w:rPr>
              <w:t>餐饮部工作概述，中、西餐厅服务流程、零点摆台及服务、中西餐宴会摆台及服务、食品安全、宴会服务。</w:t>
            </w:r>
          </w:p>
          <w:p>
            <w:pPr>
              <w:jc w:val="left"/>
              <w:rPr>
                <w:rFonts w:ascii="仿宋_GB2312" w:eastAsia="仿宋_GB2312" w:cs="仿宋_GB2312"/>
                <w:color w:val="000000"/>
                <w:spacing w:val="2"/>
                <w:kern w:val="0"/>
                <w:szCs w:val="21"/>
              </w:rPr>
            </w:pPr>
            <w:r>
              <w:rPr>
                <w:rFonts w:hint="eastAsia" w:ascii="仿宋_GB2312" w:eastAsia="仿宋_GB2312" w:cs="仿宋_GB2312"/>
                <w:b/>
                <w:color w:val="000000"/>
                <w:spacing w:val="2"/>
                <w:kern w:val="0"/>
                <w:szCs w:val="21"/>
              </w:rPr>
              <w:t>教学目标：</w:t>
            </w:r>
            <w:r>
              <w:rPr>
                <w:rFonts w:hint="eastAsia" w:ascii="仿宋_GB2312" w:eastAsia="仿宋_GB2312" w:cs="仿宋_GB2312"/>
                <w:color w:val="000000"/>
                <w:spacing w:val="2"/>
                <w:kern w:val="0"/>
                <w:szCs w:val="21"/>
              </w:rPr>
              <w:t>培养学生中西餐厅经营全过程的服务、管理等方面知识。掌握餐饮服务工作中的礼仪标准与要求，了解客人的心理特征从而提高服务水平，达到餐饮部各岗位标准的职业综合素质与能力要求。</w:t>
            </w:r>
          </w:p>
        </w:tc>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考查</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1.考勤及课堂表现：10%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2.作业、实训：30%</w:t>
            </w:r>
          </w:p>
          <w:p>
            <w:pPr>
              <w:spacing w:line="360" w:lineRule="exact"/>
              <w:jc w:val="left"/>
              <w:rPr>
                <w:rFonts w:ascii="仿宋_GB2312" w:eastAsia="仿宋_GB2312" w:cs="仿宋_GB2312"/>
                <w:color w:val="000000"/>
                <w:spacing w:val="2"/>
                <w:kern w:val="0"/>
                <w:szCs w:val="21"/>
              </w:rPr>
            </w:pPr>
            <w:r>
              <w:rPr>
                <w:rFonts w:hint="eastAsia" w:ascii="仿宋_GB2312" w:eastAsia="仿宋_GB2312" w:cs="仿宋_GB2312"/>
                <w:color w:val="000000"/>
                <w:spacing w:val="2"/>
                <w:kern w:val="0"/>
                <w:szCs w:val="21"/>
              </w:rPr>
              <w:t>3.期末理论考试、服务实操：60%</w:t>
            </w:r>
          </w:p>
        </w:tc>
      </w:tr>
    </w:tbl>
    <w:p>
      <w:pPr>
        <w:pStyle w:val="2"/>
        <w:rPr>
          <w:color w:val="000000"/>
        </w:rPr>
      </w:pPr>
      <w:r>
        <w:rPr>
          <w:rFonts w:hint="eastAsia"/>
          <w:color w:val="000000"/>
          <w:lang w:eastAsia="zh-CN"/>
        </w:rPr>
        <w:t>七</w:t>
      </w:r>
      <w:r>
        <w:rPr>
          <w:rFonts w:hint="eastAsia"/>
          <w:color w:val="000000"/>
        </w:rPr>
        <w:t>、人才培养模式</w:t>
      </w:r>
      <w:bookmarkEnd w:id="20"/>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r>
        <w:rPr>
          <w:rFonts w:hint="eastAsia" w:ascii="仿宋_GB2312" w:eastAsia="仿宋_GB2312" w:cs="仿宋_GB2312"/>
          <w:color w:val="000000"/>
          <w:spacing w:val="2"/>
          <w:kern w:val="0"/>
          <w:sz w:val="28"/>
          <w:szCs w:val="28"/>
        </w:rPr>
        <w:t>“三协作”指学校、企业、政府主管部门三方协作共同培养人才，以“政府主管部门确定行业发展为指导”、“企业人才需求为主导”、“学校职业化教育为引导”贯彻完成对学生的职业教育全过程。</w:t>
      </w:r>
    </w:p>
    <w:p>
      <w:pPr>
        <w:autoSpaceDE w:val="0"/>
        <w:autoSpaceDN w:val="0"/>
        <w:adjustRightInd w:val="0"/>
        <w:spacing w:line="360" w:lineRule="exact"/>
        <w:ind w:firstLine="568" w:firstLineChars="200"/>
        <w:rPr>
          <w:rFonts w:ascii="仿宋_GB2312" w:hAnsi="宋体" w:eastAsia="仿宋_GB2312"/>
          <w:sz w:val="28"/>
          <w:szCs w:val="28"/>
        </w:rPr>
      </w:pPr>
      <w:r>
        <w:rPr>
          <w:rFonts w:hint="eastAsia" w:ascii="仿宋_GB2312" w:eastAsia="仿宋_GB2312" w:cs="仿宋_GB2312"/>
          <w:color w:val="000000"/>
          <w:spacing w:val="2"/>
          <w:kern w:val="0"/>
          <w:sz w:val="28"/>
          <w:szCs w:val="28"/>
        </w:rPr>
        <w:t>“嵌入式”指企业全程参与学生在校专业学习，企业嵌入学生，从“观摩岗位”到“阶段见习”再到“顶岗实习”，真正实现产教融合、校企合作实现工学结合、知行合一的教学目的。</w:t>
      </w:r>
      <w:r>
        <w:rPr>
          <w:rFonts w:hint="eastAsia" w:ascii="仿宋_GB2312" w:hAnsi="宋体" w:eastAsia="仿宋_GB2312"/>
          <w:sz w:val="28"/>
          <w:szCs w:val="28"/>
        </w:rPr>
        <w:t>在“嵌入式”人才培养的过程中，采用第一学年学校授课嵌入企业观摩，第二学年学校授课嵌入企业见习，第三学年企业顶岗实习嵌入老师实地辅导的人才培养模式。</w:t>
      </w:r>
    </w:p>
    <w:p>
      <w:pPr>
        <w:autoSpaceDE w:val="0"/>
        <w:autoSpaceDN w:val="0"/>
        <w:adjustRightInd w:val="0"/>
        <w:spacing w:line="360" w:lineRule="exact"/>
        <w:ind w:firstLine="360" w:firstLineChars="200"/>
        <w:rPr>
          <w:rFonts w:ascii="仿宋_GB2312" w:eastAsia="仿宋_GB2312" w:cs="仿宋_GB2312"/>
          <w:color w:val="000000"/>
          <w:spacing w:val="2"/>
          <w:kern w:val="0"/>
          <w:sz w:val="28"/>
          <w:szCs w:val="28"/>
        </w:rPr>
      </w:pPr>
      <w:r>
        <w:rPr>
          <w:rFonts w:ascii="宋体" w:hAnsi="仿宋" w:cs="宋体"/>
          <w:kern w:val="0"/>
          <w:sz w:val="18"/>
          <w:szCs w:val="18"/>
        </w:rPr>
        <w:pict>
          <v:shape id="Picture 314" o:spid="_x0000_s1026" o:spt="75" type="#_x0000_t75" style="position:absolute;left:0pt;margin-left:36.25pt;margin-top:2.05pt;height:237.15pt;width:360.1pt;z-index:251659264;mso-width-relative:page;mso-height-relative:page;" o:ole="t" filled="f" o:preferrelative="t" stroked="f" coordsize="21600,21600">
            <v:path/>
            <v:fill on="f" focussize="0,0"/>
            <v:stroke on="f" joinstyle="miter"/>
            <v:imagedata r:id="rId18" o:title=""/>
            <o:lock v:ext="edit" aspectratio="t"/>
          </v:shape>
          <o:OLEObject Type="Embed" ProgID="Picture.PicObj.1" ShapeID="Picture 314" DrawAspect="Content" ObjectID="_1468075726" r:id="rId17">
            <o:LockedField>false</o:LockedField>
          </o:OLEObject>
        </w:pict>
      </w: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autoSpaceDE w:val="0"/>
        <w:autoSpaceDN w:val="0"/>
        <w:adjustRightInd w:val="0"/>
        <w:spacing w:line="360" w:lineRule="exact"/>
        <w:ind w:firstLine="568" w:firstLineChars="200"/>
        <w:rPr>
          <w:rFonts w:ascii="仿宋_GB2312" w:eastAsia="仿宋_GB2312" w:cs="仿宋_GB2312"/>
          <w:color w:val="000000"/>
          <w:spacing w:val="2"/>
          <w:kern w:val="0"/>
          <w:sz w:val="28"/>
          <w:szCs w:val="28"/>
        </w:rPr>
      </w:pPr>
    </w:p>
    <w:p>
      <w:pPr>
        <w:pStyle w:val="2"/>
        <w:rPr>
          <w:color w:val="000000"/>
          <w:lang w:eastAsia="zh-CN"/>
        </w:rPr>
      </w:pPr>
      <w:bookmarkStart w:id="22" w:name="_Toc442023772"/>
      <w:r>
        <w:rPr>
          <w:rFonts w:hint="eastAsia"/>
          <w:color w:val="000000"/>
          <w:lang w:eastAsia="zh-CN"/>
        </w:rPr>
        <w:t>八、教学安排与教学进程表</w:t>
      </w:r>
      <w:bookmarkEnd w:id="22"/>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1.教学安排</w:t>
      </w:r>
    </w:p>
    <w:p>
      <w:pPr>
        <w:snapToGrid w:val="0"/>
        <w:spacing w:line="360" w:lineRule="exact"/>
        <w:ind w:firstLine="562" w:firstLineChars="200"/>
        <w:jc w:val="left"/>
        <w:rPr>
          <w:rFonts w:ascii="仿宋_GB2312" w:hAnsi="宋体" w:eastAsia="仿宋_GB2312" w:cs="宋体"/>
          <w:b/>
          <w:color w:val="000000"/>
          <w:sz w:val="28"/>
          <w:szCs w:val="28"/>
        </w:rPr>
      </w:pPr>
      <w:r>
        <w:rPr>
          <w:rFonts w:hint="eastAsia" w:ascii="仿宋_GB2312" w:hAnsi="宋体" w:eastAsia="仿宋_GB2312"/>
          <w:b/>
          <w:color w:val="000000"/>
          <w:sz w:val="28"/>
          <w:szCs w:val="28"/>
        </w:rPr>
        <w:t>（1）教学活动时间安排</w:t>
      </w:r>
      <w:r>
        <w:rPr>
          <w:rFonts w:hint="eastAsia" w:ascii="仿宋_GB2312" w:hAnsi="宋体" w:eastAsia="仿宋_GB2312"/>
          <w:color w:val="000000"/>
          <w:sz w:val="28"/>
          <w:szCs w:val="28"/>
        </w:rPr>
        <w:t>（详见表10）</w:t>
      </w:r>
    </w:p>
    <w:p>
      <w:pPr>
        <w:spacing w:line="360" w:lineRule="exact"/>
        <w:jc w:val="center"/>
        <w:rPr>
          <w:rFonts w:ascii="仿宋_GB2312" w:hAnsi="宋体" w:eastAsia="仿宋_GB2312" w:cs="宋体"/>
          <w:b/>
          <w:color w:val="000000"/>
          <w:sz w:val="24"/>
        </w:rPr>
      </w:pPr>
    </w:p>
    <w:p>
      <w:pPr>
        <w:spacing w:line="360" w:lineRule="exact"/>
        <w:jc w:val="center"/>
        <w:rPr>
          <w:rFonts w:ascii="仿宋_GB2312" w:hAnsi="宋体" w:eastAsia="仿宋_GB2312" w:cs="宋体"/>
          <w:b/>
          <w:color w:val="000000"/>
          <w:sz w:val="24"/>
        </w:rPr>
      </w:pPr>
    </w:p>
    <w:p>
      <w:pPr>
        <w:spacing w:line="360" w:lineRule="exact"/>
        <w:jc w:val="center"/>
        <w:rPr>
          <w:rFonts w:ascii="仿宋_GB2312" w:hAnsi="宋体" w:eastAsia="仿宋_GB2312" w:cs="宋体"/>
          <w:b/>
          <w:color w:val="000000"/>
          <w:sz w:val="24"/>
        </w:rPr>
      </w:pPr>
    </w:p>
    <w:p>
      <w:pPr>
        <w:spacing w:line="360" w:lineRule="exact"/>
        <w:jc w:val="center"/>
        <w:rPr>
          <w:rFonts w:ascii="仿宋_GB2312" w:hAnsi="宋体" w:eastAsia="仿宋_GB2312"/>
          <w:b/>
          <w:color w:val="000000"/>
          <w:sz w:val="24"/>
        </w:rPr>
      </w:pPr>
      <w:r>
        <w:rPr>
          <w:rFonts w:hint="eastAsia" w:ascii="仿宋_GB2312" w:hAnsi="宋体" w:eastAsia="仿宋_GB2312" w:cs="宋体"/>
          <w:b/>
          <w:color w:val="000000"/>
          <w:sz w:val="24"/>
        </w:rPr>
        <w:t xml:space="preserve">表10 </w:t>
      </w:r>
      <w:r>
        <w:rPr>
          <w:rFonts w:hint="eastAsia" w:ascii="仿宋_GB2312" w:hAnsi="宋体" w:eastAsia="仿宋_GB2312"/>
          <w:b/>
          <w:color w:val="000000"/>
          <w:sz w:val="24"/>
        </w:rPr>
        <w:t>教学活动时间分配表</w:t>
      </w:r>
    </w:p>
    <w:tbl>
      <w:tblPr>
        <w:tblStyle w:val="37"/>
        <w:tblpPr w:leftFromText="180" w:rightFromText="180" w:vertAnchor="text" w:horzAnchor="margin" w:tblpXSpec="center" w:tblpY="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3"/>
        <w:gridCol w:w="936"/>
        <w:gridCol w:w="944"/>
        <w:gridCol w:w="925"/>
        <w:gridCol w:w="934"/>
        <w:gridCol w:w="936"/>
        <w:gridCol w:w="934"/>
        <w:gridCol w:w="716"/>
        <w:gridCol w:w="71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学年</w:t>
            </w:r>
          </w:p>
        </w:tc>
        <w:tc>
          <w:tcPr>
            <w:tcW w:w="9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学期</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军训及入学教育</w:t>
            </w: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课程</w:t>
            </w:r>
          </w:p>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教学</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嵌入式教学</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顶岗</w:t>
            </w:r>
          </w:p>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实习准备</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顶岗</w:t>
            </w:r>
          </w:p>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实习</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社会实践</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毕业教育</w:t>
            </w: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rPr>
            </w:pPr>
            <w:r>
              <w:rPr>
                <w:rFonts w:hint="eastAsia" w:ascii="仿宋_GB2312" w:hAnsi="宋体" w:eastAsia="仿宋_GB2312" w:cs="宋体"/>
                <w:b/>
                <w:bCs/>
                <w:color w:val="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Ⅰ</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不占用上课时间</w:t>
            </w:r>
          </w:p>
          <w:p>
            <w:pPr>
              <w:spacing w:line="360" w:lineRule="exact"/>
              <w:jc w:val="center"/>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 w:hRule="atLeast"/>
        </w:trPr>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2</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 w:hRule="atLeast"/>
        </w:trPr>
        <w:tc>
          <w:tcPr>
            <w:tcW w:w="13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Ⅱ</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3</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16</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4</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15</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3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Ⅲ</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5</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19</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6</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18</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合计</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65</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6</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37</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w:t>
            </w: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rPr>
            </w:pPr>
            <w:r>
              <w:rPr>
                <w:rFonts w:hint="eastAsia" w:ascii="仿宋_GB2312" w:hAnsi="宋体" w:eastAsia="仿宋_GB2312" w:cs="宋体"/>
                <w:bCs/>
                <w:color w:val="000000"/>
              </w:rPr>
              <w:t>111</w:t>
            </w:r>
          </w:p>
        </w:tc>
      </w:tr>
    </w:tbl>
    <w:p>
      <w:pPr>
        <w:snapToGrid w:val="0"/>
        <w:spacing w:line="360" w:lineRule="exact"/>
        <w:ind w:firstLine="480" w:firstLineChars="200"/>
        <w:jc w:val="left"/>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b/>
          <w:color w:val="000000"/>
          <w:sz w:val="24"/>
          <w:szCs w:val="24"/>
        </w:rPr>
        <w:t>备注</w:t>
      </w:r>
      <w:r>
        <w:rPr>
          <w:rFonts w:hint="eastAsia" w:ascii="仿宋_GB2312" w:hAnsi="宋体" w:eastAsia="仿宋_GB2312"/>
          <w:color w:val="000000"/>
          <w:sz w:val="24"/>
          <w:szCs w:val="24"/>
        </w:rPr>
        <w:t>：1、第4学期有1周进行顶岗实习前准备，教学周为17周。）</w:t>
      </w:r>
    </w:p>
    <w:p>
      <w:pPr>
        <w:snapToGrid w:val="0"/>
        <w:spacing w:line="360" w:lineRule="exact"/>
        <w:ind w:firstLine="562" w:firstLineChars="200"/>
        <w:jc w:val="left"/>
        <w:rPr>
          <w:rFonts w:ascii="仿宋_GB2312" w:hAnsi="宋体" w:eastAsia="仿宋_GB2312"/>
          <w:b/>
          <w:color w:val="000000"/>
          <w:sz w:val="28"/>
          <w:szCs w:val="28"/>
        </w:rPr>
      </w:pPr>
    </w:p>
    <w:p>
      <w:pPr>
        <w:snapToGrid w:val="0"/>
        <w:spacing w:line="36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（2）课程教学时间安排进程（详见表11）</w:t>
      </w:r>
    </w:p>
    <w:p>
      <w:pPr>
        <w:spacing w:line="360" w:lineRule="exact"/>
        <w:jc w:val="center"/>
        <w:rPr>
          <w:rFonts w:ascii="仿宋_GB2312" w:hAnsi="宋体" w:eastAsia="仿宋_GB2312" w:cs="宋体"/>
          <w:b/>
          <w:sz w:val="24"/>
        </w:rPr>
      </w:pPr>
      <w:r>
        <w:rPr>
          <w:rFonts w:hint="eastAsia" w:ascii="仿宋_GB2312" w:hAnsi="宋体" w:eastAsia="仿宋_GB2312" w:cs="宋体"/>
          <w:b/>
          <w:color w:val="000000"/>
          <w:sz w:val="24"/>
        </w:rPr>
        <w:t>表11</w:t>
      </w:r>
      <w:r>
        <w:rPr>
          <w:rFonts w:ascii="仿宋_GB2312" w:hAnsi="宋体" w:eastAsia="仿宋_GB2312" w:cs="宋体"/>
          <w:b/>
          <w:sz w:val="24"/>
        </w:rPr>
        <w:t xml:space="preserve"> </w:t>
      </w:r>
      <w:r>
        <w:rPr>
          <w:rFonts w:hint="eastAsia" w:ascii="仿宋_GB2312" w:hAnsi="宋体" w:eastAsia="仿宋_GB2312" w:cs="宋体"/>
          <w:b/>
          <w:sz w:val="24"/>
        </w:rPr>
        <w:t>课程教学时间安排进程表</w:t>
      </w:r>
    </w:p>
    <w:tbl>
      <w:tblPr>
        <w:tblStyle w:val="37"/>
        <w:tblW w:w="11505"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738"/>
        <w:gridCol w:w="21"/>
        <w:gridCol w:w="615"/>
        <w:gridCol w:w="426"/>
        <w:gridCol w:w="1710"/>
        <w:gridCol w:w="709"/>
        <w:gridCol w:w="552"/>
        <w:gridCol w:w="642"/>
        <w:gridCol w:w="634"/>
        <w:gridCol w:w="612"/>
        <w:gridCol w:w="760"/>
        <w:gridCol w:w="679"/>
        <w:gridCol w:w="623"/>
        <w:gridCol w:w="22"/>
        <w:gridCol w:w="602"/>
        <w:gridCol w:w="1080"/>
        <w:gridCol w:w="108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90" w:hRule="atLeast"/>
        </w:trPr>
        <w:tc>
          <w:tcPr>
            <w:tcW w:w="738" w:type="dxa"/>
            <w:vMerge w:val="restart"/>
            <w:tcBorders>
              <w:top w:val="outset" w:color="000000" w:sz="6" w:space="0"/>
              <w:bottom w:val="single" w:color="auto" w:sz="2"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课程类别</w:t>
            </w:r>
            <w:r>
              <w:rPr>
                <w:rFonts w:ascii="仿宋_GB2312" w:hAnsi="宋体" w:eastAsia="仿宋_GB2312" w:cs="宋体"/>
                <w:b/>
                <w:kern w:val="0"/>
                <w:szCs w:val="21"/>
              </w:rPr>
              <w:t xml:space="preserve"> </w:t>
            </w:r>
          </w:p>
        </w:tc>
        <w:tc>
          <w:tcPr>
            <w:tcW w:w="2772" w:type="dxa"/>
            <w:gridSpan w:val="4"/>
            <w:vMerge w:val="restart"/>
            <w:tcBorders>
              <w:top w:val="outset" w:color="000000" w:sz="6" w:space="0"/>
              <w:left w:val="outset" w:color="000000" w:sz="6" w:space="0"/>
              <w:bottom w:val="single" w:color="auto" w:sz="2"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课程名称</w:t>
            </w:r>
            <w:r>
              <w:rPr>
                <w:rFonts w:ascii="仿宋_GB2312" w:hAnsi="宋体" w:eastAsia="仿宋_GB2312" w:cs="宋体"/>
                <w:b/>
                <w:kern w:val="0"/>
                <w:szCs w:val="21"/>
              </w:rPr>
              <w:t xml:space="preserve"> </w:t>
            </w:r>
          </w:p>
        </w:tc>
        <w:tc>
          <w:tcPr>
            <w:tcW w:w="709" w:type="dxa"/>
            <w:vMerge w:val="restart"/>
            <w:tcBorders>
              <w:top w:val="outset" w:color="000000" w:sz="6" w:space="0"/>
              <w:left w:val="single" w:color="auto" w:sz="4" w:space="0"/>
              <w:bottom w:val="single" w:color="auto" w:sz="2"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总</w:t>
            </w:r>
          </w:p>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学</w:t>
            </w:r>
          </w:p>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时</w:t>
            </w:r>
          </w:p>
        </w:tc>
        <w:tc>
          <w:tcPr>
            <w:tcW w:w="552" w:type="dxa"/>
            <w:vMerge w:val="restart"/>
            <w:tcBorders>
              <w:top w:val="outset" w:color="000000" w:sz="6" w:space="0"/>
              <w:left w:val="outset" w:color="000000" w:sz="6" w:space="0"/>
              <w:bottom w:val="single" w:color="auto" w:sz="2"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理论学时</w:t>
            </w:r>
          </w:p>
        </w:tc>
        <w:tc>
          <w:tcPr>
            <w:tcW w:w="642" w:type="dxa"/>
            <w:vMerge w:val="restart"/>
            <w:tcBorders>
              <w:top w:val="outset" w:color="000000" w:sz="6" w:space="0"/>
              <w:left w:val="outset" w:color="000000" w:sz="6" w:space="0"/>
              <w:bottom w:val="single" w:color="auto" w:sz="2"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实</w:t>
            </w:r>
          </w:p>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践</w:t>
            </w:r>
          </w:p>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学</w:t>
            </w:r>
          </w:p>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时</w:t>
            </w:r>
          </w:p>
        </w:tc>
        <w:tc>
          <w:tcPr>
            <w:tcW w:w="3932" w:type="dxa"/>
            <w:gridSpan w:val="7"/>
            <w:tcBorders>
              <w:top w:val="outset" w:color="000000" w:sz="6" w:space="0"/>
              <w:left w:val="outset" w:color="000000" w:sz="6" w:space="0"/>
              <w:bottom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学期及周课时</w:t>
            </w:r>
            <w:r>
              <w:rPr>
                <w:rFonts w:ascii="仿宋_GB2312" w:hAnsi="宋体" w:eastAsia="仿宋_GB2312" w:cs="宋体"/>
                <w:b/>
                <w:kern w:val="0"/>
                <w:szCs w:val="21"/>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919" w:hRule="atLeast"/>
        </w:trPr>
        <w:tc>
          <w:tcPr>
            <w:tcW w:w="738" w:type="dxa"/>
            <w:vMerge w:val="continue"/>
            <w:tcBorders>
              <w:top w:val="outset" w:color="000000" w:sz="6"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2772" w:type="dxa"/>
            <w:gridSpan w:val="4"/>
            <w:vMerge w:val="continue"/>
            <w:tcBorders>
              <w:top w:val="outset" w:color="000000" w:sz="6" w:space="0"/>
              <w:left w:val="outset" w:color="000000" w:sz="6" w:space="0"/>
              <w:bottom w:val="single" w:color="auto" w:sz="2" w:space="0"/>
              <w:right w:val="single" w:color="auto" w:sz="4" w:space="0"/>
            </w:tcBorders>
            <w:shd w:val="clear" w:color="auto" w:fill="auto"/>
            <w:vAlign w:val="center"/>
          </w:tcPr>
          <w:p>
            <w:pPr>
              <w:widowControl/>
              <w:jc w:val="left"/>
              <w:rPr>
                <w:rFonts w:ascii="仿宋_GB2312" w:hAnsi="宋体" w:eastAsia="仿宋_GB2312" w:cs="宋体"/>
                <w:b/>
                <w:kern w:val="0"/>
                <w:szCs w:val="21"/>
              </w:rPr>
            </w:pPr>
          </w:p>
        </w:tc>
        <w:tc>
          <w:tcPr>
            <w:tcW w:w="709" w:type="dxa"/>
            <w:vMerge w:val="continue"/>
            <w:tcBorders>
              <w:top w:val="outset" w:color="000000" w:sz="6" w:space="0"/>
              <w:left w:val="single" w:color="auto" w:sz="4"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552" w:type="dxa"/>
            <w:vMerge w:val="continue"/>
            <w:tcBorders>
              <w:top w:val="outset" w:color="000000" w:sz="6" w:space="0"/>
              <w:left w:val="outset" w:color="000000" w:sz="6"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642" w:type="dxa"/>
            <w:vMerge w:val="continue"/>
            <w:tcBorders>
              <w:top w:val="outset" w:color="000000" w:sz="6" w:space="0"/>
              <w:left w:val="outset" w:color="000000" w:sz="6"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第一学期</w:t>
            </w:r>
            <w:r>
              <w:rPr>
                <w:rFonts w:ascii="仿宋_GB2312" w:hAnsi="宋体" w:eastAsia="仿宋_GB2312" w:cs="宋体"/>
                <w:b/>
                <w:kern w:val="0"/>
                <w:szCs w:val="21"/>
              </w:rPr>
              <w:t xml:space="preserve"> </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第二学期</w:t>
            </w:r>
            <w:r>
              <w:rPr>
                <w:rFonts w:ascii="仿宋_GB2312" w:hAnsi="宋体" w:eastAsia="仿宋_GB2312" w:cs="宋体"/>
                <w:b/>
                <w:kern w:val="0"/>
                <w:szCs w:val="21"/>
              </w:rPr>
              <w:t xml:space="preserve"> </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第三</w:t>
            </w:r>
          </w:p>
          <w:p>
            <w:pPr>
              <w:widowControl/>
              <w:adjustRightInd w:val="0"/>
              <w:snapToGrid w:val="0"/>
              <w:spacing w:before="156"/>
              <w:jc w:val="center"/>
              <w:rPr>
                <w:rFonts w:ascii="仿宋_GB2312" w:hAnsi="宋体" w:eastAsia="仿宋_GB2312" w:cs="宋体"/>
                <w:b/>
                <w:kern w:val="0"/>
                <w:szCs w:val="21"/>
              </w:rPr>
            </w:pPr>
            <w:r>
              <w:rPr>
                <w:rFonts w:ascii="仿宋_GB2312" w:hAnsi="宋体" w:eastAsia="仿宋_GB2312" w:cs="宋体"/>
                <w:b/>
                <w:kern w:val="0"/>
                <w:szCs w:val="21"/>
              </w:rPr>
              <w:t xml:space="preserve"> </w:t>
            </w:r>
            <w:r>
              <w:rPr>
                <w:rFonts w:hint="eastAsia" w:ascii="仿宋_GB2312" w:hAnsi="宋体" w:eastAsia="仿宋_GB2312" w:cs="宋体"/>
                <w:b/>
                <w:kern w:val="0"/>
                <w:szCs w:val="21"/>
              </w:rPr>
              <w:t>学期</w:t>
            </w:r>
            <w:r>
              <w:rPr>
                <w:rFonts w:ascii="仿宋_GB2312" w:hAnsi="宋体" w:eastAsia="仿宋_GB2312" w:cs="宋体"/>
                <w:b/>
                <w:kern w:val="0"/>
                <w:szCs w:val="21"/>
              </w:rPr>
              <w:t xml:space="preserve"> </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第四</w:t>
            </w:r>
          </w:p>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学期</w:t>
            </w:r>
            <w:r>
              <w:rPr>
                <w:rFonts w:ascii="仿宋_GB2312" w:hAnsi="宋体" w:eastAsia="仿宋_GB2312" w:cs="宋体"/>
                <w:b/>
                <w:kern w:val="0"/>
                <w:szCs w:val="21"/>
              </w:rPr>
              <w:t xml:space="preserve"> </w:t>
            </w: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第五学期</w:t>
            </w:r>
            <w:r>
              <w:rPr>
                <w:rFonts w:ascii="仿宋_GB2312" w:hAnsi="宋体" w:eastAsia="仿宋_GB2312" w:cs="宋体"/>
                <w:b/>
                <w:kern w:val="0"/>
                <w:szCs w:val="21"/>
              </w:rPr>
              <w:t xml:space="preserve"> </w:t>
            </w:r>
          </w:p>
        </w:tc>
        <w:tc>
          <w:tcPr>
            <w:tcW w:w="602" w:type="dxa"/>
            <w:tcBorders>
              <w:top w:val="outset" w:color="000000" w:sz="6" w:space="0"/>
              <w:left w:val="outset" w:color="000000" w:sz="6" w:space="0"/>
              <w:bottom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hint="eastAsia" w:ascii="仿宋_GB2312" w:hAnsi="宋体" w:eastAsia="仿宋_GB2312" w:cs="宋体"/>
                <w:b/>
                <w:kern w:val="0"/>
                <w:szCs w:val="21"/>
              </w:rPr>
              <w:t>第六学期</w:t>
            </w:r>
            <w:r>
              <w:rPr>
                <w:rFonts w:ascii="仿宋_GB2312" w:hAnsi="宋体" w:eastAsia="仿宋_GB2312" w:cs="宋体"/>
                <w:b/>
                <w:kern w:val="0"/>
                <w:szCs w:val="21"/>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26" w:hRule="atLeast"/>
        </w:trPr>
        <w:tc>
          <w:tcPr>
            <w:tcW w:w="738" w:type="dxa"/>
            <w:vMerge w:val="continue"/>
            <w:tcBorders>
              <w:top w:val="outset" w:color="000000" w:sz="6"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2772" w:type="dxa"/>
            <w:gridSpan w:val="4"/>
            <w:vMerge w:val="continue"/>
            <w:tcBorders>
              <w:top w:val="outset" w:color="000000" w:sz="6" w:space="0"/>
              <w:left w:val="outset" w:color="000000" w:sz="6" w:space="0"/>
              <w:bottom w:val="single" w:color="auto" w:sz="2" w:space="0"/>
              <w:right w:val="single" w:color="auto" w:sz="4" w:space="0"/>
            </w:tcBorders>
            <w:shd w:val="clear" w:color="auto" w:fill="auto"/>
            <w:vAlign w:val="center"/>
          </w:tcPr>
          <w:p>
            <w:pPr>
              <w:widowControl/>
              <w:jc w:val="left"/>
              <w:rPr>
                <w:rFonts w:ascii="仿宋_GB2312" w:hAnsi="宋体" w:eastAsia="仿宋_GB2312" w:cs="宋体"/>
                <w:b/>
                <w:kern w:val="0"/>
                <w:szCs w:val="21"/>
              </w:rPr>
            </w:pPr>
          </w:p>
        </w:tc>
        <w:tc>
          <w:tcPr>
            <w:tcW w:w="709" w:type="dxa"/>
            <w:vMerge w:val="continue"/>
            <w:tcBorders>
              <w:top w:val="outset" w:color="000000" w:sz="6" w:space="0"/>
              <w:left w:val="single" w:color="auto" w:sz="4"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552" w:type="dxa"/>
            <w:vMerge w:val="continue"/>
            <w:tcBorders>
              <w:top w:val="outset" w:color="000000" w:sz="6" w:space="0"/>
              <w:left w:val="outset" w:color="000000" w:sz="6"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642" w:type="dxa"/>
            <w:vMerge w:val="continue"/>
            <w:tcBorders>
              <w:top w:val="outset" w:color="000000" w:sz="6" w:space="0"/>
              <w:left w:val="outset" w:color="000000" w:sz="6" w:space="0"/>
              <w:bottom w:val="single" w:color="auto" w:sz="2" w:space="0"/>
              <w:right w:val="outset" w:color="000000" w:sz="6" w:space="0"/>
            </w:tcBorders>
            <w:shd w:val="clear" w:color="auto" w:fill="auto"/>
            <w:vAlign w:val="center"/>
          </w:tcPr>
          <w:p>
            <w:pPr>
              <w:widowControl/>
              <w:jc w:val="left"/>
              <w:rPr>
                <w:rFonts w:ascii="仿宋_GB2312" w:hAnsi="宋体" w:eastAsia="仿宋_GB2312" w:cs="宋体"/>
                <w:b/>
                <w:kern w:val="0"/>
                <w:szCs w:val="21"/>
              </w:rP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ascii="仿宋_GB2312" w:hAnsi="宋体" w:eastAsia="仿宋_GB2312" w:cs="宋体"/>
                <w:b/>
                <w:kern w:val="0"/>
                <w:szCs w:val="21"/>
              </w:rPr>
              <w:t>17</w:t>
            </w:r>
            <w:r>
              <w:rPr>
                <w:rFonts w:hint="eastAsia" w:ascii="仿宋_GB2312" w:hAnsi="宋体" w:eastAsia="仿宋_GB2312" w:cs="宋体"/>
                <w:b/>
                <w:kern w:val="0"/>
                <w:szCs w:val="21"/>
              </w:rPr>
              <w:t>周</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ascii="仿宋_GB2312" w:hAnsi="宋体" w:eastAsia="仿宋_GB2312" w:cs="宋体"/>
                <w:b/>
                <w:kern w:val="0"/>
                <w:szCs w:val="21"/>
              </w:rPr>
              <w:t>17</w:t>
            </w:r>
            <w:r>
              <w:rPr>
                <w:rFonts w:hint="eastAsia" w:ascii="仿宋_GB2312" w:hAnsi="宋体" w:eastAsia="仿宋_GB2312" w:cs="宋体"/>
                <w:b/>
                <w:kern w:val="0"/>
                <w:szCs w:val="21"/>
              </w:rPr>
              <w:t>周</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ascii="仿宋_GB2312" w:hAnsi="宋体" w:eastAsia="仿宋_GB2312" w:cs="宋体"/>
                <w:b/>
                <w:kern w:val="0"/>
                <w:szCs w:val="21"/>
              </w:rPr>
              <w:t>1</w:t>
            </w:r>
            <w:r>
              <w:rPr>
                <w:rFonts w:hint="eastAsia" w:ascii="仿宋_GB2312" w:hAnsi="宋体" w:eastAsia="仿宋_GB2312" w:cs="宋体"/>
                <w:b/>
                <w:kern w:val="0"/>
                <w:szCs w:val="21"/>
              </w:rPr>
              <w:t>6周</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ascii="仿宋_GB2312" w:hAnsi="宋体" w:eastAsia="仿宋_GB2312" w:cs="宋体"/>
                <w:b/>
                <w:kern w:val="0"/>
                <w:szCs w:val="21"/>
              </w:rPr>
              <w:t>1</w:t>
            </w:r>
            <w:r>
              <w:rPr>
                <w:rFonts w:hint="eastAsia" w:ascii="仿宋_GB2312" w:hAnsi="宋体" w:eastAsia="仿宋_GB2312" w:cs="宋体"/>
                <w:b/>
                <w:kern w:val="0"/>
                <w:szCs w:val="21"/>
              </w:rPr>
              <w:t>5周</w:t>
            </w:r>
          </w:p>
        </w:tc>
        <w:tc>
          <w:tcPr>
            <w:tcW w:w="1247" w:type="dxa"/>
            <w:gridSpan w:val="3"/>
            <w:tcBorders>
              <w:top w:val="outset" w:color="000000" w:sz="6" w:space="0"/>
              <w:left w:val="outset" w:color="000000" w:sz="6" w:space="0"/>
              <w:bottom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kern w:val="0"/>
                <w:szCs w:val="21"/>
              </w:rPr>
            </w:pPr>
            <w:r>
              <w:rPr>
                <w:rFonts w:ascii="仿宋_GB2312" w:hAnsi="宋体" w:eastAsia="仿宋_GB2312" w:cs="宋体"/>
                <w:b/>
                <w:kern w:val="0"/>
                <w:szCs w:val="21"/>
              </w:rPr>
              <w:t>顶岗实习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28" w:hRule="atLeast"/>
        </w:trPr>
        <w:tc>
          <w:tcPr>
            <w:tcW w:w="738" w:type="dxa"/>
            <w:vMerge w:val="restart"/>
            <w:tcBorders>
              <w:top w:val="outset" w:color="000000" w:sz="6" w:space="0"/>
              <w:bottom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公</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共</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基</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础</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模</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块</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课</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程</w:t>
            </w: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职业生涯规划</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t>34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34</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restart"/>
            <w:tcBorders>
              <w:top w:val="outset" w:color="000000" w:sz="6" w:space="0"/>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（注：顶岗实习计入专业嵌入模块课程）</w:t>
            </w: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28"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职业道德与法律</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t>34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34</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28"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经济政治与社会</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t>32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32</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76"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哲学与人生</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t>30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33"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语文</w:t>
            </w:r>
          </w:p>
        </w:tc>
        <w:tc>
          <w:tcPr>
            <w:tcW w:w="709" w:type="dxa"/>
            <w:tcBorders>
              <w:top w:val="outset" w:color="000000" w:sz="6" w:space="0"/>
              <w:left w:val="single" w:color="auto" w:sz="4"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195</w:t>
            </w:r>
          </w:p>
        </w:tc>
        <w:tc>
          <w:tcPr>
            <w:tcW w:w="552"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195</w:t>
            </w:r>
          </w:p>
        </w:tc>
        <w:tc>
          <w:tcPr>
            <w:tcW w:w="642"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34"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3</w:t>
            </w:r>
          </w:p>
        </w:tc>
        <w:tc>
          <w:tcPr>
            <w:tcW w:w="612"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3</w:t>
            </w:r>
          </w:p>
        </w:tc>
        <w:tc>
          <w:tcPr>
            <w:tcW w:w="760"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3</w:t>
            </w:r>
          </w:p>
        </w:tc>
        <w:tc>
          <w:tcPr>
            <w:tcW w:w="679"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3</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60"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single" w:color="auto" w:sz="4"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数学</w:t>
            </w:r>
          </w:p>
        </w:tc>
        <w:tc>
          <w:tcPr>
            <w:tcW w:w="709" w:type="dxa"/>
            <w:tcBorders>
              <w:top w:val="single" w:color="auto" w:sz="4"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164</w:t>
            </w:r>
          </w:p>
        </w:tc>
        <w:tc>
          <w:tcPr>
            <w:tcW w:w="552"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164</w:t>
            </w:r>
          </w:p>
        </w:tc>
        <w:tc>
          <w:tcPr>
            <w:tcW w:w="642"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34"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3</w:t>
            </w:r>
          </w:p>
        </w:tc>
        <w:tc>
          <w:tcPr>
            <w:tcW w:w="612"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3</w:t>
            </w:r>
          </w:p>
        </w:tc>
        <w:tc>
          <w:tcPr>
            <w:tcW w:w="760"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679"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32"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英语</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164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164</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3</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3</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95"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体育与健康</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130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130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95"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color w:val="000000"/>
                <w:kern w:val="0"/>
                <w:szCs w:val="21"/>
              </w:rPr>
            </w:pPr>
            <w:r>
              <w:rPr>
                <w:rFonts w:hint="eastAsia" w:ascii="仿宋_GB2312" w:hAnsi="宋体" w:eastAsia="仿宋_GB2312" w:cs="宋体"/>
                <w:color w:val="000000"/>
                <w:spacing w:val="2"/>
                <w:kern w:val="0"/>
                <w:szCs w:val="21"/>
              </w:rPr>
              <w:t>计算机应用基础</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jc w:val="center"/>
              <w:rPr>
                <w:rFonts w:ascii="仿宋_GB2312" w:hAnsi="宋体" w:eastAsia="仿宋_GB2312" w:cs="宋体"/>
                <w:color w:val="000000"/>
                <w:kern w:val="0"/>
                <w:szCs w:val="21"/>
              </w:rPr>
            </w:pPr>
            <w:r>
              <w:rPr>
                <w:rFonts w:hint="eastAsia"/>
                <w:color w:val="000000"/>
              </w:rPr>
              <w:t>102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ind w:firstLine="105" w:firstLineChars="50"/>
              <w:rPr>
                <w:color w:val="000000"/>
              </w:rPr>
            </w:pPr>
            <w:r>
              <w:rPr>
                <w:rFonts w:hint="eastAsia"/>
                <w:color w:val="000000"/>
              </w:rPr>
              <w:t>102</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3</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3</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49"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普通话</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68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68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49"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形体训练</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34</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49"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艺术欣赏</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65</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25</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40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38" w:hRule="atLeast"/>
        </w:trPr>
        <w:tc>
          <w:tcPr>
            <w:tcW w:w="738" w:type="dxa"/>
            <w:vMerge w:val="continue"/>
            <w:tcBorders>
              <w:top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72" w:type="dxa"/>
            <w:gridSpan w:val="4"/>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bCs/>
                <w:color w:val="FF0000"/>
                <w:kern w:val="0"/>
                <w:szCs w:val="21"/>
              </w:rPr>
            </w:pPr>
            <w:r>
              <w:rPr>
                <w:rFonts w:hint="eastAsia" w:ascii="仿宋_GB2312" w:hAnsi="宋体" w:eastAsia="仿宋_GB2312" w:cs="宋体"/>
                <w:b/>
                <w:bCs/>
                <w:color w:val="FF0000"/>
                <w:kern w:val="0"/>
                <w:szCs w:val="21"/>
              </w:rPr>
              <w:t>小计</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b/>
                <w:color w:val="FF0000"/>
              </w:rPr>
              <w:t>10</w:t>
            </w:r>
            <w:r>
              <w:rPr>
                <w:rFonts w:hint="eastAsia"/>
                <w:b/>
                <w:color w:val="FF0000"/>
              </w:rPr>
              <w:t>52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rFonts w:hint="eastAsia"/>
                <w:b/>
                <w:color w:val="FF0000"/>
              </w:rPr>
              <w:t>678</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rFonts w:hint="eastAsia"/>
                <w:b/>
                <w:color w:val="FF0000"/>
              </w:rPr>
              <w:t>374</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rFonts w:hint="eastAsia"/>
                <w:b/>
                <w:color w:val="FF0000"/>
              </w:rPr>
              <w:t>21</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rFonts w:hint="eastAsia"/>
                <w:b/>
                <w:color w:val="FF0000"/>
              </w:rPr>
              <w:t>19</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rFonts w:hint="eastAsia"/>
                <w:b/>
                <w:color w:val="FF0000"/>
              </w:rPr>
              <w:t>12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b/>
                <w:color w:val="FF0000"/>
              </w:rPr>
            </w:pPr>
            <w:r>
              <w:rPr>
                <w:rFonts w:hint="eastAsia"/>
                <w:b/>
                <w:color w:val="FF0000"/>
              </w:rPr>
              <w:t>12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24" w:hRule="atLeast"/>
        </w:trPr>
        <w:tc>
          <w:tcPr>
            <w:tcW w:w="738" w:type="dxa"/>
            <w:vMerge w:val="continue"/>
            <w:tcBorders>
              <w:top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636" w:type="dxa"/>
            <w:gridSpan w:val="2"/>
            <w:vMerge w:val="restart"/>
            <w:tcBorders>
              <w:top w:val="single" w:color="auto" w:sz="4" w:space="0"/>
              <w:left w:val="outset" w:color="000000" w:sz="6" w:space="0"/>
              <w:bottom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旅游接待人员规范</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t>34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16</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18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24"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中国旅游地理</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102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77</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r>
              <w:rPr>
                <w:rFonts w:hint="eastAsia"/>
              </w:rPr>
              <w:t>5</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44"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tcPr>
          <w:p>
            <w:pPr>
              <w:widowControl/>
              <w:adjustRightInd w:val="0"/>
              <w:snapToGrid w:val="0"/>
              <w:spacing w:before="156"/>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旅游岗位英语</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6</w:t>
            </w:r>
            <w:r>
              <w:rPr>
                <w:rFonts w:hint="eastAsia"/>
                <w:color w:val="000000"/>
              </w:rPr>
              <w:t>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28</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3</w:t>
            </w:r>
            <w:r>
              <w:rPr>
                <w:rFonts w:hint="eastAsia"/>
                <w:color w:val="000000"/>
              </w:rPr>
              <w:t>4</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color w:val="000000"/>
              </w:rPr>
              <w:t>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44"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旅游心理学</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10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22"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tcPr>
          <w:p>
            <w:pPr>
              <w:widowControl/>
              <w:adjustRightInd w:val="0"/>
              <w:snapToGrid w:val="0"/>
              <w:spacing w:before="156"/>
              <w:jc w:val="center"/>
              <w:rPr>
                <w:rFonts w:ascii="仿宋_GB2312" w:hAnsi="宋体" w:eastAsia="仿宋_GB2312" w:cs="宋体"/>
                <w:b/>
                <w:bCs/>
                <w:color w:val="FF0000"/>
                <w:kern w:val="0"/>
                <w:szCs w:val="21"/>
              </w:rPr>
            </w:pPr>
            <w:r>
              <w:rPr>
                <w:rFonts w:hint="eastAsia" w:ascii="仿宋_GB2312" w:hAnsi="宋体" w:eastAsia="仿宋_GB2312" w:cs="宋体"/>
                <w:b/>
                <w:bCs/>
                <w:color w:val="FF0000"/>
                <w:kern w:val="0"/>
                <w:szCs w:val="21"/>
              </w:rPr>
              <w:t>小计</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228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141</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87</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3</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5</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4</w:t>
            </w: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restart"/>
            <w:tcBorders>
              <w:top w:val="outset" w:color="000000" w:sz="6"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专</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业</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方</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向</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模</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块</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课</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程</w:t>
            </w:r>
          </w:p>
        </w:tc>
        <w:tc>
          <w:tcPr>
            <w:tcW w:w="426" w:type="dxa"/>
            <w:vMerge w:val="restart"/>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旅行社与景区方向</w:t>
            </w: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景区讲解服务</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r>
              <w:rPr>
                <w:rFonts w:hint="eastAsia"/>
              </w:rPr>
              <w:t>34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14</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w:t>旅行社业务</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48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28</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导游实务</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48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导游基础知识</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93</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73</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模拟导游</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93</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35</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58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3</w:t>
            </w: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top w:val="outset" w:color="000000" w:sz="6"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旅行社计调实务</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32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12</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门市接待</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60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40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4</w:t>
            </w: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83"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single" w:color="auto" w:sz="4"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旅游政策与法规</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30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r>
              <w:t>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1</w:t>
            </w:r>
            <w:r>
              <w:rPr>
                <w:rFonts w:hint="eastAsia"/>
              </w:rPr>
              <w:t>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71"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426" w:type="dxa"/>
            <w:vMerge w:val="restart"/>
            <w:tcBorders>
              <w:top w:val="single" w:color="auto" w:sz="4" w:space="0"/>
              <w:left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酒店服务方向</w:t>
            </w: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r>
              <w:rPr>
                <w:rFonts w:hint="eastAsia" w:ascii="仿宋_GB2312" w:hAnsi="宋体" w:eastAsia="仿宋_GB2312" w:cs="宋体"/>
                <w:color w:val="000000"/>
                <w:kern w:val="0"/>
                <w:szCs w:val="21"/>
              </w:rPr>
              <w:t>餐饮文化与服务</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68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48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71"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r>
              <w:rPr>
                <w:rFonts w:hint="eastAsia" w:ascii="仿宋_GB2312" w:hAnsi="宋体" w:eastAsia="仿宋_GB2312" w:cs="宋体"/>
                <w:color w:val="000000"/>
                <w:kern w:val="0"/>
                <w:szCs w:val="21"/>
              </w:rPr>
              <w:t>茶艺</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68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48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rPr>
                <w:color w:val="000000"/>
              </w:rPr>
            </w:pPr>
            <w:r>
              <w:rPr>
                <w:rFonts w:hint="eastAsia"/>
                <w:color w:val="000000"/>
              </w:rPr>
              <w:t>2</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71"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42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1710" w:type="dxa"/>
            <w:tcBorders>
              <w:top w:val="outset" w:color="000000" w:sz="6" w:space="0"/>
              <w:left w:val="outset" w:color="000000" w:sz="6" w:space="0"/>
              <w:bottom w:val="outset" w:color="000000" w:sz="6" w:space="0"/>
              <w:right w:val="single" w:color="auto" w:sz="4" w:space="0"/>
            </w:tcBorders>
            <w:shd w:val="clear" w:color="auto" w:fill="auto"/>
          </w:tcPr>
          <w:p>
            <w:r>
              <w:rPr>
                <w:rFonts w:hint="eastAsia" w:ascii="仿宋_GB2312" w:hAnsi="宋体" w:eastAsia="仿宋_GB2312" w:cs="宋体"/>
                <w:color w:val="000000"/>
                <w:kern w:val="0"/>
                <w:szCs w:val="21"/>
              </w:rPr>
              <w:t>咖啡技艺</w:t>
            </w:r>
          </w:p>
        </w:tc>
        <w:tc>
          <w:tcPr>
            <w:tcW w:w="709" w:type="dxa"/>
            <w:tcBorders>
              <w:top w:val="outset" w:color="000000" w:sz="6" w:space="0"/>
              <w:left w:val="single" w:color="auto" w:sz="4" w:space="0"/>
              <w:bottom w:val="outset" w:color="000000" w:sz="6" w:space="0"/>
              <w:right w:val="outset" w:color="000000" w:sz="6" w:space="0"/>
            </w:tcBorders>
            <w:shd w:val="clear" w:color="auto" w:fill="auto"/>
          </w:tcPr>
          <w:p>
            <w:pPr>
              <w:jc w:val="center"/>
            </w:pPr>
            <w:r>
              <w:rPr>
                <w:rFonts w:hint="eastAsia"/>
              </w:rPr>
              <w:t>34</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10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24</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1247" w:type="dxa"/>
            <w:gridSpan w:val="3"/>
            <w:vMerge w:val="continue"/>
            <w:tcBorders>
              <w:left w:val="outset" w:color="000000" w:sz="6" w:space="0"/>
            </w:tcBorders>
            <w:shd w:val="clear" w:color="auto" w:fill="auto"/>
            <w:vAlign w:val="center"/>
          </w:tcPr>
          <w:p>
            <w:pPr>
              <w:widowControl/>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72" w:hRule="atLeast"/>
        </w:trPr>
        <w:tc>
          <w:tcPr>
            <w:tcW w:w="738" w:type="dxa"/>
            <w:vMerge w:val="continue"/>
            <w:tcBorders>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tcPr>
          <w:p>
            <w:r>
              <w:rPr>
                <w:rFonts w:hint="eastAsia" w:ascii="仿宋_GB2312" w:hAnsi="宋体" w:eastAsia="仿宋_GB2312" w:cs="宋体"/>
                <w:kern w:val="0"/>
                <w:szCs w:val="21"/>
              </w:rPr>
              <w:t>特色课程</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62</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22</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40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rPr>
                <w:rFonts w:hint="eastAsia"/>
              </w:rPr>
              <w:t>2</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2</w:t>
            </w: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bottom"/>
          </w:tcPr>
          <w:p>
            <w:pPr>
              <w:jc w:val="center"/>
              <w:rPr>
                <w:rFonts w:ascii="宋体" w:cs="宋体"/>
                <w:sz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472" w:hRule="atLeast"/>
        </w:trPr>
        <w:tc>
          <w:tcPr>
            <w:tcW w:w="738" w:type="dxa"/>
            <w:vMerge w:val="continue"/>
            <w:tcBorders>
              <w:bottom w:val="nil"/>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36" w:type="dxa"/>
            <w:gridSpan w:val="2"/>
            <w:vMerge w:val="continue"/>
            <w:tcBorders>
              <w:left w:val="outset" w:color="000000" w:sz="6" w:space="0"/>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bCs/>
                <w:color w:val="FF0000"/>
                <w:kern w:val="0"/>
                <w:szCs w:val="21"/>
              </w:rPr>
            </w:pPr>
            <w:r>
              <w:rPr>
                <w:rFonts w:hint="eastAsia" w:ascii="仿宋_GB2312" w:hAnsi="宋体" w:eastAsia="仿宋_GB2312" w:cs="宋体"/>
                <w:b/>
                <w:bCs/>
                <w:color w:val="FF0000"/>
                <w:kern w:val="0"/>
                <w:szCs w:val="21"/>
              </w:rPr>
              <w:t>小计</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670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312</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358</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6</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6</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16</w:t>
            </w: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14</w:t>
            </w: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bottom"/>
          </w:tcPr>
          <w:p>
            <w:pPr>
              <w:jc w:val="center"/>
              <w:rPr>
                <w:rFonts w:ascii="宋体" w:cs="宋体"/>
                <w:sz w:val="2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1139" w:hRule="exact"/>
        </w:trPr>
        <w:tc>
          <w:tcPr>
            <w:tcW w:w="759" w:type="dxa"/>
            <w:gridSpan w:val="2"/>
            <w:vMerge w:val="restart"/>
            <w:tcBorders>
              <w:top w:val="single" w:color="auto" w:sz="4" w:space="0"/>
              <w:bottom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综合</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实践</w:t>
            </w:r>
          </w:p>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课程</w:t>
            </w:r>
          </w:p>
        </w:tc>
        <w:tc>
          <w:tcPr>
            <w:tcW w:w="615" w:type="dxa"/>
            <w:vMerge w:val="restart"/>
            <w:tcBorders>
              <w:top w:val="outset" w:color="000000" w:sz="6" w:space="0"/>
              <w:left w:val="outset" w:color="000000" w:sz="6" w:space="0"/>
              <w:bottom w:val="nil"/>
              <w:right w:val="outset" w:color="000000" w:sz="6" w:space="0"/>
            </w:tcBorders>
            <w:shd w:val="clear" w:color="auto" w:fill="auto"/>
            <w:vAlign w:val="center"/>
          </w:tcPr>
          <w:p>
            <w:pPr>
              <w:widowControl/>
              <w:adjustRightInd w:val="0"/>
              <w:snapToGrid w:val="0"/>
              <w:spacing w:before="156" w:line="276" w:lineRule="auto"/>
              <w:jc w:val="center"/>
              <w:rPr>
                <w:rFonts w:ascii="仿宋_GB2312" w:hAnsi="宋体" w:eastAsia="仿宋_GB2312" w:cs="宋体"/>
                <w:kern w:val="0"/>
                <w:szCs w:val="21"/>
              </w:rPr>
            </w:pPr>
            <w:r>
              <w:rPr>
                <w:rFonts w:hint="eastAsia" w:ascii="仿宋_GB2312" w:hAnsi="宋体" w:eastAsia="仿宋_GB2312" w:cs="宋体"/>
                <w:kern w:val="0"/>
                <w:szCs w:val="21"/>
              </w:rPr>
              <w:t>专业嵌入模块课程</w:t>
            </w: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rPr>
                <w:rFonts w:ascii="仿宋_GB2312" w:hAnsi="宋体" w:eastAsia="仿宋_GB2312" w:cs="宋体"/>
                <w:kern w:val="0"/>
                <w:szCs w:val="21"/>
              </w:rPr>
            </w:pPr>
            <w:r>
              <w:rPr>
                <w:rFonts w:hint="eastAsia" w:ascii="仿宋_GB2312" w:hAnsi="宋体" w:eastAsia="仿宋_GB2312" w:cs="宋体"/>
                <w:kern w:val="0"/>
                <w:szCs w:val="21"/>
              </w:rPr>
              <w:t>青白江工业区模拟讲解</w:t>
            </w:r>
          </w:p>
          <w:p>
            <w:pPr>
              <w:widowControl/>
              <w:adjustRightInd w:val="0"/>
              <w:snapToGrid w:val="0"/>
              <w:spacing w:before="156"/>
              <w:rPr>
                <w:rFonts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活动</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jc w:val="center"/>
            </w:pPr>
          </w:p>
          <w:p>
            <w:pPr>
              <w:widowControl/>
              <w:jc w:val="center"/>
            </w:pPr>
            <w:r>
              <w:t>30</w:t>
            </w:r>
          </w:p>
          <w:p>
            <w:pPr>
              <w:widowControl/>
              <w:adjustRightInd w:val="0"/>
              <w:snapToGrid w:val="0"/>
              <w:spacing w:before="156"/>
              <w:jc w:val="center"/>
            </w:pP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pPr>
            <w:r>
              <w:rPr>
                <w:rFonts w:hint="eastAsia"/>
              </w:rPr>
              <w:t>10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ind w:firstLine="105" w:firstLineChars="50"/>
            </w:pPr>
            <w:r>
              <w:rPr>
                <w:rFonts w:hint="eastAsia"/>
              </w:rPr>
              <w:t>2</w:t>
            </w:r>
            <w:r>
              <w:t>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r>
              <w:rPr>
                <w:rFonts w:hint="eastAsia" w:ascii="仿宋_GB2312" w:hAnsi="宋体" w:eastAsia="仿宋_GB2312" w:cs="宋体"/>
                <w:szCs w:val="21"/>
              </w:rPr>
              <w:t>30</w:t>
            </w: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966" w:hRule="exact"/>
        </w:trPr>
        <w:tc>
          <w:tcPr>
            <w:tcW w:w="759" w:type="dxa"/>
            <w:gridSpan w:val="2"/>
            <w:vMerge w:val="continue"/>
            <w:tcBorders>
              <w:top w:val="nil"/>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15"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left"/>
              <w:rPr>
                <w:rFonts w:ascii="仿宋_GB2312" w:hAnsi="宋体" w:eastAsia="仿宋_GB2312" w:cs="宋体"/>
                <w:kern w:val="0"/>
                <w:szCs w:val="21"/>
              </w:rPr>
            </w:pPr>
            <w:r>
              <w:rPr>
                <w:rFonts w:hint="eastAsia" w:ascii="仿宋_GB2312" w:hAnsi="宋体" w:eastAsia="仿宋_GB2312" w:cs="宋体"/>
                <w:kern w:val="0"/>
                <w:szCs w:val="21"/>
              </w:rPr>
              <w:t>成都市生态乡村旅游</w:t>
            </w:r>
          </w:p>
          <w:p>
            <w:pPr>
              <w:widowControl/>
              <w:adjustRightInd w:val="0"/>
              <w:snapToGrid w:val="0"/>
              <w:spacing w:before="156"/>
              <w:jc w:val="left"/>
              <w:rPr>
                <w:rFonts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活动</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jc w:val="center"/>
            </w:pPr>
          </w:p>
          <w:p>
            <w:pPr>
              <w:widowControl/>
              <w:jc w:val="center"/>
            </w:pPr>
            <w:r>
              <w:t>30</w:t>
            </w:r>
          </w:p>
          <w:p>
            <w:pPr>
              <w:widowControl/>
              <w:adjustRightInd w:val="0"/>
              <w:snapToGrid w:val="0"/>
              <w:spacing w:before="156"/>
              <w:jc w:val="center"/>
            </w:pP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pPr>
            <w:r>
              <w:rPr>
                <w:rFonts w:hint="eastAsia"/>
              </w:rPr>
              <w:t>17</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jc w:val="center"/>
            </w:pPr>
          </w:p>
          <w:p>
            <w:pPr>
              <w:jc w:val="center"/>
            </w:pPr>
            <w:r>
              <w:rPr>
                <w:rFonts w:hint="eastAsia"/>
              </w:rPr>
              <w:t>13</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r>
              <w:rPr>
                <w:rFonts w:hint="eastAsia" w:ascii="仿宋_GB2312" w:hAnsi="宋体" w:eastAsia="仿宋_GB2312" w:cs="宋体"/>
                <w:szCs w:val="21"/>
              </w:rPr>
              <w:t>30</w:t>
            </w: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1247" w:type="dxa"/>
            <w:gridSpan w:val="3"/>
            <w:vMerge w:val="continue"/>
            <w:tcBorders>
              <w:lef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966" w:hRule="exact"/>
        </w:trPr>
        <w:tc>
          <w:tcPr>
            <w:tcW w:w="759" w:type="dxa"/>
            <w:gridSpan w:val="2"/>
            <w:vMerge w:val="continue"/>
            <w:tcBorders>
              <w:top w:val="nil"/>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15" w:type="dxa"/>
            <w:vMerge w:val="continue"/>
            <w:tcBorders>
              <w:top w:val="outset" w:color="000000" w:sz="6" w:space="0"/>
              <w:left w:val="outset" w:color="000000" w:sz="6" w:space="0"/>
              <w:bottom w:val="nil"/>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136" w:type="dxa"/>
            <w:gridSpan w:val="2"/>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vAlign w:val="center"/>
          </w:tcPr>
          <w:p>
            <w:pPr>
              <w:rPr>
                <w:rFonts w:ascii="仿宋_GB2312" w:hAnsi="宋体" w:eastAsia="仿宋_GB2312" w:cs="宋体"/>
                <w:kern w:val="0"/>
                <w:szCs w:val="21"/>
              </w:rPr>
            </w:pPr>
            <w:r>
              <w:rPr>
                <w:rFonts w:hint="eastAsia" w:ascii="仿宋_GB2312" w:hAnsi="宋体" w:eastAsia="仿宋_GB2312" w:cs="宋体"/>
                <w:kern w:val="0"/>
                <w:szCs w:val="21"/>
              </w:rPr>
              <w:t>美丽青白江</w:t>
            </w:r>
            <w:r>
              <w:rPr>
                <w:rFonts w:ascii="仿宋_GB2312" w:hAnsi="宋体" w:eastAsia="仿宋_GB2312" w:cs="宋体"/>
                <w:kern w:val="0"/>
                <w:szCs w:val="21"/>
              </w:rPr>
              <w:t>+</w:t>
            </w:r>
            <w:r>
              <w:rPr>
                <w:rFonts w:hint="eastAsia" w:ascii="仿宋_GB2312" w:hAnsi="宋体" w:eastAsia="仿宋_GB2312" w:cs="宋体"/>
                <w:kern w:val="0"/>
                <w:szCs w:val="21"/>
              </w:rPr>
              <w:t>活动</w:t>
            </w:r>
          </w:p>
        </w:tc>
        <w:tc>
          <w:tcPr>
            <w:tcW w:w="709" w:type="dxa"/>
            <w:tcBorders>
              <w:top w:val="outset" w:color="000000" w:sz="6" w:space="0"/>
              <w:left w:val="single" w:color="auto" w:sz="4"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pPr>
            <w:r>
              <w:t>120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pPr>
            <w:r>
              <w:rPr>
                <w:rFonts w:hint="eastAsia"/>
              </w:rPr>
              <w:t>20</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pPr>
            <w:r>
              <w:rPr>
                <w:rFonts w:hint="eastAsia"/>
              </w:rPr>
              <w:t>10</w:t>
            </w:r>
            <w:r>
              <w:t>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r>
              <w:rPr>
                <w:rFonts w:hint="eastAsia" w:ascii="仿宋_GB2312" w:eastAsia="仿宋_GB2312"/>
                <w:szCs w:val="21"/>
              </w:rPr>
              <w:t>60</w:t>
            </w:r>
          </w:p>
        </w:tc>
        <w:tc>
          <w:tcPr>
            <w:tcW w:w="679" w:type="dxa"/>
            <w:tcBorders>
              <w:top w:val="outset" w:color="000000" w:sz="6" w:space="0"/>
              <w:left w:val="outset" w:color="000000" w:sz="6" w:space="0"/>
              <w:bottom w:val="single" w:color="auto" w:sz="4" w:space="0"/>
              <w:right w:val="outset" w:color="000000" w:sz="6" w:space="0"/>
            </w:tcBorders>
            <w:shd w:val="clear" w:color="auto" w:fill="auto"/>
            <w:tcMar>
              <w:top w:w="15" w:type="dxa"/>
              <w:left w:w="15" w:type="dxa"/>
              <w:bottom w:w="15" w:type="dxa"/>
              <w:right w:w="15" w:type="dxa"/>
            </w:tcMar>
            <w:vAlign w:val="center"/>
          </w:tcPr>
          <w:p>
            <w:pPr>
              <w:jc w:val="center"/>
              <w:rPr>
                <w:rFonts w:ascii="仿宋_GB2312" w:hAnsi="宋体" w:eastAsia="仿宋_GB2312" w:cs="宋体"/>
                <w:szCs w:val="21"/>
              </w:rPr>
            </w:pPr>
            <w:r>
              <w:rPr>
                <w:rFonts w:hint="eastAsia" w:ascii="仿宋_GB2312" w:eastAsia="仿宋_GB2312"/>
                <w:szCs w:val="21"/>
              </w:rPr>
              <w:t>60</w:t>
            </w:r>
          </w:p>
        </w:tc>
        <w:tc>
          <w:tcPr>
            <w:tcW w:w="1247" w:type="dxa"/>
            <w:gridSpan w:val="3"/>
            <w:vMerge w:val="continue"/>
            <w:tcBorders>
              <w:left w:val="outset" w:color="000000" w:sz="6" w:space="0"/>
              <w:bottom w:val="single" w:color="auto" w:sz="4"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07" w:hRule="exact"/>
        </w:trPr>
        <w:tc>
          <w:tcPr>
            <w:tcW w:w="759" w:type="dxa"/>
            <w:gridSpan w:val="2"/>
            <w:vMerge w:val="continue"/>
            <w:tcBorders>
              <w:top w:val="nil"/>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615" w:type="dxa"/>
            <w:tcBorders>
              <w:top w:val="nil"/>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p>
            <w:pPr>
              <w:widowControl/>
              <w:adjustRightInd w:val="0"/>
              <w:snapToGrid w:val="0"/>
              <w:spacing w:before="156"/>
              <w:jc w:val="center"/>
              <w:rPr>
                <w:rFonts w:ascii="仿宋_GB2312" w:hAnsi="宋体" w:eastAsia="仿宋_GB2312" w:cs="宋体"/>
                <w:kern w:val="0"/>
                <w:szCs w:val="21"/>
              </w:rPr>
            </w:pPr>
          </w:p>
        </w:tc>
        <w:tc>
          <w:tcPr>
            <w:tcW w:w="2136" w:type="dxa"/>
            <w:gridSpan w:val="2"/>
            <w:tcBorders>
              <w:top w:val="outset" w:color="000000" w:sz="6" w:space="0"/>
              <w:left w:val="single" w:color="auto" w:sz="4" w:space="0"/>
              <w:bottom w:val="outset" w:color="000000" w:sz="6" w:space="0"/>
              <w:right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顶岗实习</w:t>
            </w:r>
          </w:p>
        </w:tc>
        <w:tc>
          <w:tcPr>
            <w:tcW w:w="709" w:type="dxa"/>
            <w:tcBorders>
              <w:top w:val="outset" w:color="000000" w:sz="6" w:space="0"/>
              <w:left w:val="single" w:color="auto" w:sz="4" w:space="0"/>
              <w:bottom w:val="outset" w:color="000000" w:sz="6" w:space="0"/>
              <w:right w:val="outset" w:color="000000" w:sz="6" w:space="0"/>
            </w:tcBorders>
            <w:shd w:val="clear" w:color="auto" w:fill="auto"/>
            <w:vAlign w:val="center"/>
          </w:tcPr>
          <w:p>
            <w:pPr>
              <w:jc w:val="center"/>
            </w:pPr>
            <w:r>
              <w:t>11</w:t>
            </w:r>
            <w:r>
              <w:rPr>
                <w:rFonts w:hint="eastAsia"/>
              </w:rPr>
              <w:t>1</w:t>
            </w:r>
            <w:r>
              <w:t>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pPr>
            <w:r>
              <w:t>11</w:t>
            </w:r>
            <w:r>
              <w:rPr>
                <w:rFonts w:hint="eastAsia"/>
              </w:rPr>
              <w:t>1</w:t>
            </w:r>
            <w:r>
              <w:t>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23" w:type="dxa"/>
            <w:tcBorders>
              <w:top w:val="nil"/>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widowControl/>
              <w:adjustRightInd w:val="0"/>
              <w:snapToGrid w:val="0"/>
              <w:spacing w:before="156"/>
              <w:jc w:val="center"/>
            </w:pPr>
            <w:r>
              <w:t>570</w:t>
            </w:r>
          </w:p>
        </w:tc>
        <w:tc>
          <w:tcPr>
            <w:tcW w:w="624" w:type="dxa"/>
            <w:gridSpan w:val="2"/>
            <w:tcBorders>
              <w:top w:val="nil"/>
              <w:left w:val="outset" w:color="000000" w:sz="6" w:space="0"/>
              <w:bottom w:val="single" w:color="auto" w:sz="4" w:space="0"/>
            </w:tcBorders>
            <w:shd w:val="clear" w:color="auto" w:fill="auto"/>
            <w:tcMar>
              <w:top w:w="15" w:type="dxa"/>
              <w:left w:w="15" w:type="dxa"/>
              <w:bottom w:w="15" w:type="dxa"/>
              <w:right w:w="15" w:type="dxa"/>
            </w:tcMar>
          </w:tcPr>
          <w:p>
            <w:pPr>
              <w:widowControl/>
              <w:adjustRightInd w:val="0"/>
              <w:snapToGrid w:val="0"/>
              <w:spacing w:before="156"/>
              <w:jc w:val="center"/>
            </w:pPr>
            <w:r>
              <w:t>5</w:t>
            </w:r>
            <w:r>
              <w:rPr>
                <w:rFonts w:hint="eastAsia"/>
              </w:rPr>
              <w:t>4</w:t>
            </w:r>
            <w: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07" w:hRule="exact"/>
        </w:trPr>
        <w:tc>
          <w:tcPr>
            <w:tcW w:w="759" w:type="dxa"/>
            <w:gridSpan w:val="2"/>
            <w:vMerge w:val="continue"/>
            <w:tcBorders>
              <w:top w:val="nil"/>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51" w:type="dxa"/>
            <w:gridSpan w:val="3"/>
            <w:tcBorders>
              <w:top w:val="outset" w:color="000000" w:sz="6" w:space="0"/>
              <w:left w:val="outset" w:color="000000" w:sz="6" w:space="0"/>
              <w:bottom w:val="outset" w:color="000000" w:sz="6" w:space="0"/>
              <w:right w:val="single" w:color="auto" w:sz="4" w:space="0"/>
            </w:tcBorders>
            <w:shd w:val="clear" w:color="auto" w:fill="auto"/>
            <w:vAlign w:val="center"/>
          </w:tcPr>
          <w:p>
            <w:pPr>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社会实践</w:t>
            </w:r>
          </w:p>
        </w:tc>
        <w:tc>
          <w:tcPr>
            <w:tcW w:w="709" w:type="dxa"/>
            <w:tcBorders>
              <w:top w:val="outset" w:color="000000" w:sz="6" w:space="0"/>
              <w:left w:val="single" w:color="auto" w:sz="4" w:space="0"/>
              <w:bottom w:val="outset" w:color="000000" w:sz="6" w:space="0"/>
              <w:right w:val="outset" w:color="000000" w:sz="6" w:space="0"/>
            </w:tcBorders>
            <w:shd w:val="clear" w:color="auto" w:fill="auto"/>
            <w:vAlign w:val="center"/>
          </w:tcPr>
          <w:p>
            <w:pPr>
              <w:widowControl/>
              <w:adjustRightInd w:val="0"/>
              <w:snapToGrid w:val="0"/>
              <w:spacing w:before="156"/>
              <w:jc w:val="center"/>
            </w:pPr>
            <w:r>
              <w:t>30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23" w:type="dxa"/>
            <w:tcBorders>
              <w:top w:val="nil"/>
              <w:left w:val="outset" w:color="000000" w:sz="6" w:space="0"/>
              <w:bottom w:val="single" w:color="auto" w:sz="4" w:space="0"/>
              <w:right w:val="outset" w:color="000000" w:sz="6" w:space="0"/>
            </w:tcBorders>
            <w:shd w:val="clear" w:color="auto" w:fill="auto"/>
            <w:tcMar>
              <w:top w:w="15" w:type="dxa"/>
              <w:left w:w="15" w:type="dxa"/>
              <w:bottom w:w="15" w:type="dxa"/>
              <w:right w:w="15" w:type="dxa"/>
            </w:tcMar>
          </w:tcPr>
          <w:p>
            <w:pPr>
              <w:jc w:val="center"/>
            </w:pPr>
            <w:r>
              <w:rPr>
                <w:rFonts w:hint="eastAsia"/>
              </w:rPr>
              <w:t>30</w:t>
            </w:r>
          </w:p>
        </w:tc>
        <w:tc>
          <w:tcPr>
            <w:tcW w:w="624" w:type="dxa"/>
            <w:gridSpan w:val="2"/>
            <w:tcBorders>
              <w:top w:val="nil"/>
              <w:left w:val="outset" w:color="000000" w:sz="6" w:space="0"/>
              <w:bottom w:val="single" w:color="auto" w:sz="4" w:space="0"/>
            </w:tcBorders>
            <w:shd w:val="clear" w:color="auto" w:fill="auto"/>
            <w:tcMar>
              <w:top w:w="15" w:type="dxa"/>
              <w:left w:w="15" w:type="dxa"/>
              <w:bottom w:w="15" w:type="dxa"/>
              <w:right w:w="15" w:type="dxa"/>
            </w:tcMar>
          </w:tcPr>
          <w:p>
            <w:pPr>
              <w:jc w:val="cente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507" w:hRule="exact"/>
        </w:trPr>
        <w:tc>
          <w:tcPr>
            <w:tcW w:w="759" w:type="dxa"/>
            <w:gridSpan w:val="2"/>
            <w:vMerge w:val="continue"/>
            <w:tcBorders>
              <w:top w:val="nil"/>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51" w:type="dxa"/>
            <w:gridSpan w:val="3"/>
            <w:tcBorders>
              <w:top w:val="outset" w:color="000000" w:sz="6" w:space="0"/>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毕业教育</w:t>
            </w:r>
          </w:p>
        </w:tc>
        <w:tc>
          <w:tcPr>
            <w:tcW w:w="709" w:type="dxa"/>
            <w:tcBorders>
              <w:top w:val="outset" w:color="000000" w:sz="6" w:space="0"/>
              <w:left w:val="single" w:color="auto" w:sz="4" w:space="0"/>
              <w:bottom w:val="outset" w:color="000000" w:sz="6" w:space="0"/>
              <w:right w:val="outset" w:color="000000" w:sz="6" w:space="0"/>
            </w:tcBorders>
            <w:shd w:val="clear" w:color="auto" w:fill="auto"/>
            <w:vAlign w:val="center"/>
          </w:tcPr>
          <w:p>
            <w:pPr>
              <w:widowControl/>
              <w:adjustRightInd w:val="0"/>
              <w:snapToGrid w:val="0"/>
              <w:spacing w:before="156"/>
              <w:jc w:val="center"/>
            </w:pPr>
            <w:r>
              <w:t>30</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r>
              <w:t>30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tcPr>
          <w:p>
            <w:pPr>
              <w:jc w:val="center"/>
            </w:pPr>
          </w:p>
        </w:tc>
        <w:tc>
          <w:tcPr>
            <w:tcW w:w="679" w:type="dxa"/>
            <w:tcBorders>
              <w:top w:val="outset" w:color="000000" w:sz="6" w:space="0"/>
              <w:left w:val="outset" w:color="000000" w:sz="6" w:space="0"/>
              <w:bottom w:val="outset" w:color="000000" w:sz="6" w:space="0"/>
              <w:right w:val="single" w:color="auto" w:sz="4" w:space="0"/>
            </w:tcBorders>
            <w:shd w:val="clear" w:color="auto" w:fill="auto"/>
            <w:tcMar>
              <w:top w:w="15" w:type="dxa"/>
              <w:left w:w="15" w:type="dxa"/>
              <w:bottom w:w="15" w:type="dxa"/>
              <w:right w:w="15" w:type="dxa"/>
            </w:tcMar>
          </w:tcPr>
          <w:p>
            <w:pPr>
              <w:jc w:val="center"/>
            </w:pPr>
          </w:p>
        </w:tc>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jc w:val="center"/>
            </w:pPr>
          </w:p>
        </w:tc>
        <w:tc>
          <w:tcPr>
            <w:tcW w:w="6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jc w:val="center"/>
            </w:pPr>
            <w:r>
              <w:rPr>
                <w:rFonts w:hint="eastAsia"/>
              </w:rPr>
              <w:t>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34" w:hRule="exact"/>
        </w:trPr>
        <w:tc>
          <w:tcPr>
            <w:tcW w:w="759" w:type="dxa"/>
            <w:gridSpan w:val="2"/>
            <w:vMerge w:val="continue"/>
            <w:tcBorders>
              <w:top w:val="nil"/>
              <w:bottom w:val="outset" w:color="000000" w:sz="6" w:space="0"/>
              <w:right w:val="outset" w:color="000000" w:sz="6" w:space="0"/>
            </w:tcBorders>
            <w:shd w:val="clear" w:color="auto" w:fill="auto"/>
            <w:vAlign w:val="center"/>
          </w:tcPr>
          <w:p>
            <w:pPr>
              <w:widowControl/>
              <w:jc w:val="left"/>
              <w:rPr>
                <w:rFonts w:ascii="仿宋_GB2312" w:hAnsi="宋体" w:eastAsia="仿宋_GB2312" w:cs="宋体"/>
                <w:kern w:val="0"/>
                <w:szCs w:val="21"/>
              </w:rPr>
            </w:pPr>
          </w:p>
        </w:tc>
        <w:tc>
          <w:tcPr>
            <w:tcW w:w="2751" w:type="dxa"/>
            <w:gridSpan w:val="3"/>
            <w:tcBorders>
              <w:top w:val="single" w:color="auto" w:sz="4" w:space="0"/>
              <w:left w:val="outset" w:color="000000" w:sz="6" w:space="0"/>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b/>
                <w:bCs/>
                <w:color w:val="FF0000"/>
                <w:kern w:val="0"/>
                <w:szCs w:val="21"/>
              </w:rPr>
            </w:pPr>
            <w:r>
              <w:rPr>
                <w:rFonts w:hint="eastAsia" w:ascii="仿宋_GB2312" w:hAnsi="宋体" w:eastAsia="仿宋_GB2312" w:cs="宋体"/>
                <w:b/>
                <w:bCs/>
                <w:color w:val="FF0000"/>
                <w:kern w:val="0"/>
                <w:szCs w:val="21"/>
              </w:rPr>
              <w:t>综合实践课学时小计</w:t>
            </w:r>
          </w:p>
        </w:tc>
        <w:tc>
          <w:tcPr>
            <w:tcW w:w="709" w:type="dxa"/>
            <w:tcBorders>
              <w:top w:val="single" w:color="auto" w:sz="4" w:space="0"/>
              <w:left w:val="single" w:color="auto" w:sz="4" w:space="0"/>
              <w:bottom w:val="outset" w:color="000000" w:sz="6" w:space="0"/>
              <w:right w:val="outset" w:color="000000" w:sz="6" w:space="0"/>
            </w:tcBorders>
            <w:shd w:val="clear" w:color="auto" w:fill="auto"/>
            <w:vAlign w:val="center"/>
          </w:tcPr>
          <w:p>
            <w:pPr>
              <w:jc w:val="center"/>
              <w:rPr>
                <w:b/>
                <w:color w:val="FF0000"/>
              </w:rPr>
            </w:pPr>
            <w:r>
              <w:rPr>
                <w:rFonts w:hint="eastAsia"/>
                <w:b/>
                <w:color w:val="FF0000"/>
              </w:rPr>
              <w:t>1350</w:t>
            </w:r>
          </w:p>
        </w:tc>
        <w:tc>
          <w:tcPr>
            <w:tcW w:w="552"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47</w:t>
            </w:r>
          </w:p>
        </w:tc>
        <w:tc>
          <w:tcPr>
            <w:tcW w:w="642"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1303</w:t>
            </w:r>
          </w:p>
        </w:tc>
        <w:tc>
          <w:tcPr>
            <w:tcW w:w="634"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30</w:t>
            </w:r>
          </w:p>
        </w:tc>
        <w:tc>
          <w:tcPr>
            <w:tcW w:w="612"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30</w:t>
            </w:r>
          </w:p>
        </w:tc>
        <w:tc>
          <w:tcPr>
            <w:tcW w:w="760"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60</w:t>
            </w:r>
          </w:p>
        </w:tc>
        <w:tc>
          <w:tcPr>
            <w:tcW w:w="679"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60</w:t>
            </w:r>
          </w:p>
        </w:tc>
        <w:tc>
          <w:tcPr>
            <w:tcW w:w="623" w:type="dxa"/>
            <w:tcBorders>
              <w:top w:val="single" w:color="auto" w:sz="4"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600</w:t>
            </w:r>
          </w:p>
        </w:tc>
        <w:tc>
          <w:tcPr>
            <w:tcW w:w="624" w:type="dxa"/>
            <w:gridSpan w:val="2"/>
            <w:tcBorders>
              <w:top w:val="single" w:color="auto" w:sz="4" w:space="0"/>
              <w:left w:val="outset" w:color="000000" w:sz="6" w:space="0"/>
              <w:bottom w:val="outset" w:color="000000" w:sz="6" w:space="0"/>
            </w:tcBorders>
            <w:shd w:val="clear" w:color="auto" w:fill="auto"/>
            <w:tcMar>
              <w:top w:w="15" w:type="dxa"/>
              <w:left w:w="15" w:type="dxa"/>
              <w:bottom w:w="15" w:type="dxa"/>
              <w:right w:w="15" w:type="dxa"/>
            </w:tcMar>
            <w:vAlign w:val="center"/>
          </w:tcPr>
          <w:p>
            <w:pPr>
              <w:jc w:val="center"/>
              <w:rPr>
                <w:b/>
                <w:color w:val="FF0000"/>
              </w:rPr>
            </w:pPr>
            <w:r>
              <w:rPr>
                <w:rFonts w:hint="eastAsia"/>
                <w:b/>
                <w:color w:val="FF0000"/>
              </w:rPr>
              <w:t>570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34" w:hRule="exact"/>
        </w:trPr>
        <w:tc>
          <w:tcPr>
            <w:tcW w:w="3510" w:type="dxa"/>
            <w:gridSpan w:val="5"/>
            <w:tcBorders>
              <w:top w:val="nil"/>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拓展课程</w:t>
            </w:r>
          </w:p>
        </w:tc>
        <w:tc>
          <w:tcPr>
            <w:tcW w:w="709" w:type="dxa"/>
            <w:tcBorders>
              <w:top w:val="outset" w:color="000000" w:sz="6" w:space="0"/>
              <w:left w:val="single" w:color="auto" w:sz="4" w:space="0"/>
              <w:bottom w:val="outset" w:color="000000" w:sz="6" w:space="0"/>
              <w:right w:val="outset" w:color="000000" w:sz="6" w:space="0"/>
            </w:tcBorders>
            <w:shd w:val="clear" w:color="auto" w:fill="auto"/>
            <w:vAlign w:val="center"/>
          </w:tcPr>
          <w:p>
            <w:pPr>
              <w:widowControl/>
              <w:adjustRightInd w:val="0"/>
              <w:snapToGrid w:val="0"/>
              <w:spacing w:before="156"/>
              <w:jc w:val="center"/>
            </w:pPr>
            <w:r>
              <w:rPr>
                <w:rFonts w:hint="eastAsia"/>
              </w:rPr>
              <w:t>18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pP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pPr>
            <w:r>
              <w:rPr>
                <w:rFonts w:hint="eastAsia"/>
              </w:rPr>
              <w:t>18</w:t>
            </w:r>
          </w:p>
        </w:tc>
        <w:tc>
          <w:tcPr>
            <w:tcW w:w="3932" w:type="dxa"/>
            <w:gridSpan w:val="7"/>
            <w:tcBorders>
              <w:top w:val="outset" w:color="000000" w:sz="6" w:space="0"/>
              <w:left w:val="outset" w:color="000000" w:sz="6" w:space="0"/>
              <w:bottom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kern w:val="0"/>
                <w:szCs w:val="21"/>
              </w:rPr>
            </w:pPr>
            <w:r>
              <w:rPr>
                <w:rFonts w:hint="eastAsia" w:ascii="仿宋_GB2312" w:hAnsi="宋体" w:eastAsia="仿宋_GB2312" w:cs="宋体"/>
                <w:kern w:val="0"/>
                <w:szCs w:val="21"/>
              </w:rPr>
              <w:t>在第二课堂开展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34" w:hRule="exact"/>
        </w:trPr>
        <w:tc>
          <w:tcPr>
            <w:tcW w:w="3510" w:type="dxa"/>
            <w:gridSpan w:val="5"/>
            <w:tcBorders>
              <w:top w:val="nil"/>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b/>
                <w:bCs/>
                <w:color w:val="FF0000"/>
                <w:kern w:val="0"/>
                <w:szCs w:val="21"/>
              </w:rPr>
            </w:pPr>
            <w:r>
              <w:rPr>
                <w:rFonts w:hint="eastAsia" w:ascii="仿宋_GB2312" w:hAnsi="宋体" w:eastAsia="仿宋_GB2312" w:cs="宋体"/>
                <w:b/>
                <w:bCs/>
                <w:color w:val="FF0000"/>
                <w:kern w:val="0"/>
                <w:szCs w:val="21"/>
              </w:rPr>
              <w:t>总学时数</w:t>
            </w:r>
          </w:p>
        </w:tc>
        <w:tc>
          <w:tcPr>
            <w:tcW w:w="709" w:type="dxa"/>
            <w:tcBorders>
              <w:top w:val="outset" w:color="000000" w:sz="6" w:space="0"/>
              <w:left w:val="single" w:color="auto" w:sz="4" w:space="0"/>
              <w:bottom w:val="outset" w:color="000000" w:sz="6" w:space="0"/>
              <w:right w:val="outset" w:color="000000" w:sz="6" w:space="0"/>
            </w:tcBorders>
            <w:shd w:val="clear" w:color="auto" w:fill="auto"/>
            <w:vAlign w:val="center"/>
          </w:tcPr>
          <w:p>
            <w:pPr>
              <w:rPr>
                <w:b/>
                <w:color w:val="FF0000"/>
              </w:rPr>
            </w:pPr>
            <w:r>
              <w:rPr>
                <w:rFonts w:hint="eastAsia"/>
                <w:b/>
                <w:color w:val="FF0000"/>
              </w:rPr>
              <w:t>3318</w:t>
            </w:r>
          </w:p>
        </w:tc>
        <w:tc>
          <w:tcPr>
            <w:tcW w:w="55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rPr>
                <w:b/>
                <w:color w:val="FF0000"/>
              </w:rPr>
            </w:pPr>
            <w:r>
              <w:rPr>
                <w:rFonts w:hint="eastAsia"/>
                <w:b/>
                <w:color w:val="FF0000"/>
              </w:rPr>
              <w:t>1178</w:t>
            </w:r>
          </w:p>
        </w:tc>
        <w:tc>
          <w:tcPr>
            <w:tcW w:w="64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rPr>
                <w:b/>
                <w:color w:val="FF0000"/>
              </w:rPr>
            </w:pPr>
            <w:r>
              <w:rPr>
                <w:rFonts w:hint="eastAsia"/>
                <w:b/>
                <w:color w:val="FF0000"/>
              </w:rPr>
              <w:t>2140</w:t>
            </w:r>
          </w:p>
        </w:tc>
        <w:tc>
          <w:tcPr>
            <w:tcW w:w="634"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rPr>
                <w:b/>
                <w:color w:val="FF0000"/>
              </w:rPr>
            </w:pPr>
          </w:p>
        </w:tc>
        <w:tc>
          <w:tcPr>
            <w:tcW w:w="612"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p>
        </w:tc>
        <w:tc>
          <w:tcPr>
            <w:tcW w:w="760"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p>
        </w:tc>
        <w:tc>
          <w:tcPr>
            <w:tcW w:w="679" w:type="dxa"/>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p>
        </w:tc>
        <w:tc>
          <w:tcPr>
            <w:tcW w:w="623" w:type="dxa"/>
            <w:tcBorders>
              <w:top w:val="nil"/>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color w:val="FF0000"/>
              </w:rPr>
            </w:pPr>
          </w:p>
        </w:tc>
        <w:tc>
          <w:tcPr>
            <w:tcW w:w="624" w:type="dxa"/>
            <w:gridSpan w:val="2"/>
            <w:tcBorders>
              <w:top w:val="nil"/>
              <w:left w:val="outset" w:color="000000" w:sz="6" w:space="0"/>
              <w:bottom w:val="outset" w:color="000000" w:sz="6" w:space="0"/>
            </w:tcBorders>
            <w:shd w:val="clear" w:color="auto" w:fill="auto"/>
            <w:tcMar>
              <w:top w:w="15" w:type="dxa"/>
              <w:left w:w="15" w:type="dxa"/>
              <w:bottom w:w="15" w:type="dxa"/>
              <w:right w:w="15" w:type="dxa"/>
            </w:tcMar>
            <w:vAlign w:val="center"/>
          </w:tcPr>
          <w:p>
            <w:pPr>
              <w:jc w:val="center"/>
              <w:rPr>
                <w:b/>
                <w:color w:val="FF000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926" w:hRule="exact"/>
        </w:trPr>
        <w:tc>
          <w:tcPr>
            <w:tcW w:w="3510" w:type="dxa"/>
            <w:gridSpan w:val="5"/>
            <w:tcBorders>
              <w:top w:val="nil"/>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1261" w:type="dxa"/>
            <w:gridSpan w:val="2"/>
            <w:tcBorders>
              <w:top w:val="outset" w:color="000000" w:sz="6" w:space="0"/>
              <w:left w:val="single" w:color="auto" w:sz="4" w:space="0"/>
              <w:bottom w:val="outset" w:color="000000" w:sz="6" w:space="0"/>
              <w:right w:val="outset" w:color="000000" w:sz="6" w:space="0"/>
            </w:tcBorders>
            <w:shd w:val="clear" w:color="auto" w:fill="auto"/>
            <w:vAlign w:val="center"/>
          </w:tcPr>
          <w:p>
            <w:pPr>
              <w:widowControl/>
              <w:adjustRightInd w:val="0"/>
              <w:snapToGrid w:val="0"/>
              <w:spacing w:before="156"/>
              <w:jc w:val="center"/>
              <w:rPr>
                <w:rFonts w:ascii="仿宋_GB2312" w:hAnsi="宋体" w:eastAsia="仿宋_GB2312" w:cs="宋体"/>
                <w:b/>
                <w:bCs/>
                <w:kern w:val="0"/>
                <w:szCs w:val="21"/>
              </w:rPr>
            </w:pPr>
            <w:r>
              <w:rPr>
                <w:rFonts w:ascii="仿宋_GB2312" w:hAnsi="宋体" w:eastAsia="仿宋_GB2312" w:cs="宋体"/>
                <w:b/>
                <w:bCs/>
                <w:kern w:val="0"/>
                <w:szCs w:val="21"/>
              </w:rPr>
              <w:t>公共基础课</w:t>
            </w:r>
          </w:p>
        </w:tc>
        <w:tc>
          <w:tcPr>
            <w:tcW w:w="1276" w:type="dxa"/>
            <w:gridSpan w:val="2"/>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bCs/>
                <w:kern w:val="0"/>
                <w:szCs w:val="21"/>
              </w:rPr>
            </w:pPr>
            <w:r>
              <w:rPr>
                <w:rFonts w:ascii="仿宋_GB2312" w:hAnsi="宋体" w:eastAsia="仿宋_GB2312" w:cs="宋体"/>
                <w:b/>
                <w:bCs/>
                <w:kern w:val="0"/>
                <w:szCs w:val="21"/>
              </w:rPr>
              <w:t>专业课</w:t>
            </w:r>
          </w:p>
        </w:tc>
        <w:tc>
          <w:tcPr>
            <w:tcW w:w="1372" w:type="dxa"/>
            <w:gridSpan w:val="2"/>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bCs/>
                <w:kern w:val="0"/>
                <w:szCs w:val="21"/>
              </w:rPr>
            </w:pPr>
            <w:r>
              <w:rPr>
                <w:rFonts w:ascii="仿宋_GB2312" w:hAnsi="宋体" w:eastAsia="仿宋_GB2312" w:cs="宋体"/>
                <w:b/>
                <w:bCs/>
                <w:kern w:val="0"/>
                <w:szCs w:val="21"/>
              </w:rPr>
              <w:t>理论课</w:t>
            </w:r>
          </w:p>
        </w:tc>
        <w:tc>
          <w:tcPr>
            <w:tcW w:w="1926" w:type="dxa"/>
            <w:gridSpan w:val="4"/>
            <w:tcBorders>
              <w:top w:val="outset" w:color="000000" w:sz="6" w:space="0"/>
              <w:left w:val="outset" w:color="000000" w:sz="6" w:space="0"/>
              <w:bottom w:val="outset" w:color="000000" w:sz="6" w:space="0"/>
            </w:tcBorders>
            <w:shd w:val="clear" w:color="auto" w:fill="auto"/>
            <w:tcMar>
              <w:top w:w="15" w:type="dxa"/>
              <w:left w:w="15" w:type="dxa"/>
              <w:bottom w:w="15" w:type="dxa"/>
              <w:right w:w="15" w:type="dxa"/>
            </w:tcMar>
            <w:vAlign w:val="center"/>
          </w:tcPr>
          <w:p>
            <w:pPr>
              <w:widowControl/>
              <w:adjustRightInd w:val="0"/>
              <w:snapToGrid w:val="0"/>
              <w:spacing w:before="156"/>
              <w:jc w:val="center"/>
              <w:rPr>
                <w:rFonts w:ascii="仿宋_GB2312" w:hAnsi="宋体" w:eastAsia="仿宋_GB2312" w:cs="宋体"/>
                <w:b/>
                <w:bCs/>
                <w:kern w:val="0"/>
                <w:szCs w:val="21"/>
              </w:rPr>
            </w:pPr>
            <w:r>
              <w:rPr>
                <w:rFonts w:ascii="仿宋_GB2312" w:hAnsi="宋体" w:eastAsia="仿宋_GB2312" w:cs="宋体"/>
                <w:b/>
                <w:bCs/>
                <w:kern w:val="0"/>
                <w:szCs w:val="21"/>
              </w:rPr>
              <w:t>实践课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gridAfter w:val="2"/>
          <w:wAfter w:w="2160" w:type="dxa"/>
          <w:trHeight w:val="634" w:hRule="exact"/>
        </w:trPr>
        <w:tc>
          <w:tcPr>
            <w:tcW w:w="3510" w:type="dxa"/>
            <w:gridSpan w:val="5"/>
            <w:tcBorders>
              <w:top w:val="nil"/>
              <w:bottom w:val="outset" w:color="000000" w:sz="6" w:space="0"/>
              <w:right w:val="single" w:color="auto" w:sz="4" w:space="0"/>
            </w:tcBorders>
            <w:shd w:val="clear" w:color="auto" w:fill="auto"/>
            <w:vAlign w:val="center"/>
          </w:tcPr>
          <w:p>
            <w:pPr>
              <w:widowControl/>
              <w:adjustRightInd w:val="0"/>
              <w:snapToGrid w:val="0"/>
              <w:spacing w:before="156"/>
              <w:jc w:val="center"/>
              <w:rPr>
                <w:rFonts w:ascii="仿宋_GB2312" w:hAnsi="宋体" w:eastAsia="仿宋_GB2312" w:cs="宋体"/>
                <w:b/>
                <w:bCs/>
                <w:kern w:val="0"/>
                <w:szCs w:val="21"/>
              </w:rPr>
            </w:pPr>
            <w:r>
              <w:rPr>
                <w:rFonts w:ascii="仿宋_GB2312" w:hAnsi="宋体" w:eastAsia="仿宋_GB2312" w:cs="宋体"/>
                <w:b/>
                <w:bCs/>
                <w:kern w:val="0"/>
                <w:szCs w:val="21"/>
              </w:rPr>
              <w:t>占总学时比例</w:t>
            </w:r>
            <w:r>
              <w:rPr>
                <w:rFonts w:hint="eastAsia" w:ascii="仿宋_GB2312" w:hAnsi="宋体" w:eastAsia="仿宋_GB2312" w:cs="宋体"/>
                <w:b/>
                <w:bCs/>
                <w:kern w:val="0"/>
                <w:szCs w:val="21"/>
              </w:rPr>
              <w:t>（%）</w:t>
            </w:r>
          </w:p>
        </w:tc>
        <w:tc>
          <w:tcPr>
            <w:tcW w:w="1261" w:type="dxa"/>
            <w:gridSpan w:val="2"/>
            <w:tcBorders>
              <w:top w:val="outset" w:color="000000" w:sz="6" w:space="0"/>
              <w:left w:val="single" w:color="auto" w:sz="4" w:space="0"/>
              <w:bottom w:val="outset" w:color="000000" w:sz="6" w:space="0"/>
              <w:right w:val="outset" w:color="000000" w:sz="6" w:space="0"/>
            </w:tcBorders>
            <w:shd w:val="clear" w:color="auto" w:fill="auto"/>
            <w:vAlign w:val="center"/>
          </w:tcPr>
          <w:p>
            <w:pPr>
              <w:jc w:val="center"/>
              <w:rPr>
                <w:b/>
              </w:rPr>
            </w:pPr>
            <w:r>
              <w:rPr>
                <w:rFonts w:hint="eastAsia"/>
                <w:b/>
              </w:rPr>
              <w:t>32.00%</w:t>
            </w:r>
          </w:p>
        </w:tc>
        <w:tc>
          <w:tcPr>
            <w:tcW w:w="1276" w:type="dxa"/>
            <w:gridSpan w:val="2"/>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rPr>
            </w:pPr>
            <w:r>
              <w:rPr>
                <w:rFonts w:hint="eastAsia"/>
                <w:b/>
              </w:rPr>
              <w:t>68.00%</w:t>
            </w:r>
          </w:p>
        </w:tc>
        <w:tc>
          <w:tcPr>
            <w:tcW w:w="1372" w:type="dxa"/>
            <w:gridSpan w:val="2"/>
            <w:tcBorders>
              <w:top w:val="outset" w:color="000000" w:sz="6" w:space="0"/>
              <w:left w:val="outset" w:color="000000" w:sz="6" w:space="0"/>
              <w:bottom w:val="outset" w:color="000000" w:sz="6" w:space="0"/>
              <w:right w:val="outset" w:color="000000" w:sz="6" w:space="0"/>
            </w:tcBorders>
            <w:shd w:val="clear" w:color="auto" w:fill="auto"/>
            <w:tcMar>
              <w:top w:w="15" w:type="dxa"/>
              <w:left w:w="15" w:type="dxa"/>
              <w:bottom w:w="15" w:type="dxa"/>
              <w:right w:w="15" w:type="dxa"/>
            </w:tcMar>
            <w:vAlign w:val="center"/>
          </w:tcPr>
          <w:p>
            <w:pPr>
              <w:jc w:val="center"/>
              <w:rPr>
                <w:b/>
              </w:rPr>
            </w:pPr>
            <w:r>
              <w:rPr>
                <w:rFonts w:hint="eastAsia"/>
                <w:b/>
              </w:rPr>
              <w:t>36.00%</w:t>
            </w:r>
          </w:p>
        </w:tc>
        <w:tc>
          <w:tcPr>
            <w:tcW w:w="1926" w:type="dxa"/>
            <w:gridSpan w:val="4"/>
            <w:tcBorders>
              <w:top w:val="outset" w:color="000000" w:sz="6" w:space="0"/>
              <w:left w:val="outset" w:color="000000" w:sz="6" w:space="0"/>
              <w:bottom w:val="outset" w:color="000000" w:sz="6" w:space="0"/>
            </w:tcBorders>
            <w:shd w:val="clear" w:color="auto" w:fill="auto"/>
            <w:tcMar>
              <w:top w:w="15" w:type="dxa"/>
              <w:left w:w="15" w:type="dxa"/>
              <w:bottom w:w="15" w:type="dxa"/>
              <w:right w:w="15" w:type="dxa"/>
            </w:tcMar>
            <w:vAlign w:val="center"/>
          </w:tcPr>
          <w:p>
            <w:pPr>
              <w:jc w:val="center"/>
              <w:rPr>
                <w:b/>
              </w:rPr>
            </w:pPr>
            <w:r>
              <w:rPr>
                <w:rFonts w:hint="eastAsia"/>
                <w:b/>
              </w:rPr>
              <w:t>64.00%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3200" w:hRule="exact"/>
        </w:trPr>
        <w:tc>
          <w:tcPr>
            <w:tcW w:w="9345" w:type="dxa"/>
            <w:gridSpan w:val="15"/>
            <w:tcBorders>
              <w:top w:val="nil"/>
              <w:bottom w:val="outset" w:color="000000" w:sz="6" w:space="0"/>
              <w:right w:val="outset" w:color="000000" w:sz="6" w:space="0"/>
            </w:tcBorders>
            <w:shd w:val="clear" w:color="auto" w:fill="FFFFFF"/>
            <w:vAlign w:val="center"/>
          </w:tcPr>
          <w:p>
            <w:pPr>
              <w:widowControl/>
              <w:adjustRightInd w:val="0"/>
              <w:snapToGrid w:val="0"/>
              <w:spacing w:before="156"/>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p>
            <w:pPr>
              <w:widowControl/>
              <w:adjustRightInd w:val="0"/>
              <w:snapToGrid w:val="0"/>
              <w:spacing w:before="156"/>
              <w:ind w:firstLine="420"/>
              <w:jc w:val="left"/>
              <w:rPr>
                <w:rFonts w:ascii="仿宋_GB2312" w:hAnsi="宋体" w:eastAsia="仿宋_GB2312" w:cs="宋体"/>
                <w:bCs/>
                <w:color w:val="000000"/>
                <w:kern w:val="0"/>
                <w:szCs w:val="21"/>
              </w:rPr>
            </w:pPr>
            <w:r>
              <w:rPr>
                <w:rFonts w:hint="eastAsia" w:ascii="仿宋_GB2312" w:hAnsi="宋体" w:eastAsia="仿宋_GB2312" w:cs="宋体"/>
                <w:color w:val="000000"/>
                <w:kern w:val="0"/>
                <w:szCs w:val="21"/>
              </w:rPr>
              <w:t>1、1-4学期</w:t>
            </w:r>
            <w:r>
              <w:rPr>
                <w:rFonts w:hint="eastAsia" w:ascii="仿宋_GB2312" w:hAnsi="宋体" w:eastAsia="仿宋_GB2312" w:cs="宋体"/>
                <w:bCs/>
                <w:color w:val="000000"/>
                <w:kern w:val="0"/>
                <w:szCs w:val="21"/>
              </w:rPr>
              <w:t>每个学期教学时间共计18周，5-6学期顶岗实习按20周计，每周30课时；；第1学期还安排1周企业观摩、17周课程教学；第2学期还安排1周企业观摩、17周课程教学；第3-4学期每学期分别安排2周、3周课程进行嵌入式教学，课程教学分别为16周和15周；第5学期安排1周社会实践、19周顶岗实习；第6学期安排1周作为毕业教育、18周为顶岗实习。</w:t>
            </w:r>
          </w:p>
          <w:p>
            <w:pPr>
              <w:widowControl/>
              <w:adjustRightInd w:val="0"/>
              <w:snapToGrid w:val="0"/>
              <w:spacing w:before="156" w:line="240" w:lineRule="auto"/>
              <w:ind w:firstLine="42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2、景区服务课程内容融入模拟导游课程。</w:t>
            </w:r>
          </w:p>
          <w:p>
            <w:pPr>
              <w:widowControl/>
              <w:adjustRightInd w:val="0"/>
              <w:snapToGrid w:val="0"/>
              <w:spacing w:before="156" w:line="240" w:lineRule="auto"/>
              <w:ind w:firstLine="420"/>
              <w:jc w:val="left"/>
              <w:rPr>
                <w:rFonts w:ascii="仿宋_GB2312" w:hAnsi="宋体" w:eastAsia="仿宋_GB2312" w:cs="宋体"/>
                <w:kern w:val="0"/>
                <w:szCs w:val="21"/>
              </w:rPr>
            </w:pPr>
            <w:r>
              <w:rPr>
                <w:rFonts w:hint="eastAsia" w:ascii="仿宋_GB2312" w:hAnsi="宋体" w:eastAsia="仿宋_GB2312" w:cs="宋体"/>
                <w:color w:val="000000"/>
                <w:kern w:val="0"/>
                <w:szCs w:val="21"/>
              </w:rPr>
              <w:t>3、艺术欣赏：高一书法；高二（美术、音乐），可半学期一门。</w:t>
            </w:r>
          </w:p>
        </w:tc>
        <w:tc>
          <w:tcPr>
            <w:tcW w:w="1080" w:type="dxa"/>
            <w:tcBorders>
              <w:top w:val="nil"/>
              <w:left w:val="nil"/>
              <w:bottom w:val="nil"/>
              <w:right w:val="nil"/>
            </w:tcBorders>
            <w:vAlign w:val="center"/>
          </w:tcPr>
          <w:p>
            <w:pPr>
              <w:jc w:val="center"/>
              <w:rPr>
                <w:rFonts w:ascii="仿宋_GB2312" w:hAnsi="宋体" w:eastAsia="仿宋_GB2312" w:cs="宋体"/>
                <w:szCs w:val="21"/>
              </w:rPr>
            </w:pPr>
            <w:r>
              <w:rPr>
                <w:rFonts w:hint="eastAsia" w:ascii="仿宋_GB2312" w:eastAsia="仿宋_GB2312"/>
                <w:szCs w:val="21"/>
              </w:rPr>
              <w:t>　</w:t>
            </w:r>
          </w:p>
        </w:tc>
        <w:tc>
          <w:tcPr>
            <w:tcW w:w="1080" w:type="dxa"/>
            <w:tcBorders>
              <w:top w:val="nil"/>
              <w:left w:val="nil"/>
              <w:bottom w:val="outset" w:color="000000" w:sz="6" w:space="0"/>
            </w:tcBorders>
            <w:vAlign w:val="center"/>
          </w:tcPr>
          <w:p>
            <w:pPr>
              <w:jc w:val="center"/>
              <w:rPr>
                <w:rFonts w:ascii="仿宋_GB2312" w:hAnsi="宋体" w:eastAsia="仿宋_GB2312" w:cs="宋体"/>
                <w:szCs w:val="21"/>
              </w:rPr>
            </w:pPr>
            <w:r>
              <w:rPr>
                <w:rFonts w:hint="eastAsia" w:ascii="仿宋_GB2312" w:eastAsia="仿宋_GB2312"/>
                <w:szCs w:val="21"/>
              </w:rPr>
              <w:t>　</w:t>
            </w:r>
          </w:p>
        </w:tc>
      </w:tr>
    </w:tbl>
    <w:p>
      <w:pPr>
        <w:snapToGrid w:val="0"/>
        <w:spacing w:line="360" w:lineRule="exact"/>
        <w:ind w:firstLine="3213" w:firstLineChars="1127"/>
        <w:jc w:val="left"/>
        <w:rPr>
          <w:rFonts w:ascii="仿宋_GB2312" w:eastAsia="仿宋_GB2312" w:cs="仿宋_GB2312"/>
          <w:b/>
          <w:color w:val="000000"/>
          <w:spacing w:val="2"/>
          <w:kern w:val="0"/>
          <w:sz w:val="28"/>
          <w:szCs w:val="28"/>
        </w:rPr>
      </w:pPr>
    </w:p>
    <w:p>
      <w:pPr>
        <w:tabs>
          <w:tab w:val="left" w:pos="1230"/>
        </w:tabs>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2.实习计划（见表12）</w:t>
      </w:r>
    </w:p>
    <w:p>
      <w:pPr>
        <w:spacing w:line="360" w:lineRule="exact"/>
        <w:ind w:firstLine="482"/>
        <w:rPr>
          <w:rFonts w:ascii="仿宋_GB2312" w:hAnsi="宋体" w:eastAsia="仿宋_GB2312" w:cs="宋体"/>
          <w:color w:val="000000"/>
          <w:sz w:val="28"/>
          <w:szCs w:val="28"/>
        </w:rPr>
      </w:pPr>
      <w:r>
        <w:rPr>
          <w:rFonts w:hint="eastAsia" w:ascii="仿宋_GB2312" w:hAnsi="宋体" w:eastAsia="仿宋_GB2312" w:cs="宋体"/>
          <w:color w:val="000000"/>
          <w:sz w:val="28"/>
          <w:szCs w:val="28"/>
        </w:rPr>
        <w:t>学期安排：顶岗实习时间是第五和第六学期，第四学期主要是顶岗实习的准备工作。</w:t>
      </w:r>
    </w:p>
    <w:p>
      <w:pPr>
        <w:spacing w:line="360" w:lineRule="exact"/>
        <w:ind w:firstLine="482"/>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时间安排：8-10个月（不同的实习单位，实习时间会有所差别），具体操作见表12。</w:t>
      </w:r>
    </w:p>
    <w:p>
      <w:pPr>
        <w:spacing w:line="360" w:lineRule="exact"/>
        <w:ind w:firstLine="482"/>
        <w:rPr>
          <w:rFonts w:hint="eastAsia" w:ascii="仿宋_GB2312" w:hAnsi="宋体" w:eastAsia="仿宋_GB2312" w:cs="宋体"/>
          <w:color w:val="000000"/>
          <w:sz w:val="28"/>
          <w:szCs w:val="28"/>
        </w:rPr>
      </w:pPr>
    </w:p>
    <w:p>
      <w:pPr>
        <w:spacing w:line="360" w:lineRule="exact"/>
        <w:ind w:firstLine="482"/>
        <w:rPr>
          <w:rFonts w:ascii="仿宋_GB2312" w:hAnsi="宋体" w:eastAsia="仿宋_GB2312" w:cs="宋体"/>
          <w:color w:val="000000"/>
          <w:sz w:val="28"/>
          <w:szCs w:val="28"/>
        </w:rPr>
      </w:pPr>
    </w:p>
    <w:p>
      <w:pPr>
        <w:spacing w:before="50"/>
        <w:ind w:firstLine="422"/>
        <w:jc w:val="center"/>
        <w:rPr>
          <w:rFonts w:ascii="仿宋_GB2312" w:hAnsi="宋体" w:eastAsia="仿宋_GB2312"/>
          <w:b/>
          <w:color w:val="000000"/>
          <w:sz w:val="24"/>
        </w:rPr>
      </w:pPr>
      <w:r>
        <w:rPr>
          <w:rFonts w:hint="eastAsia" w:ascii="仿宋_GB2312" w:hAnsi="宋体" w:eastAsia="仿宋_GB2312"/>
          <w:b/>
          <w:color w:val="000000"/>
          <w:sz w:val="24"/>
        </w:rPr>
        <w:t>表12 顶岗实习工作的总体进程安排表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2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sz w:val="24"/>
                <w:szCs w:val="21"/>
              </w:rPr>
            </w:pPr>
            <w:r>
              <w:rPr>
                <w:rFonts w:hint="eastAsia" w:ascii="仿宋_GB2312" w:hAnsi="宋体" w:eastAsia="仿宋_GB2312" w:cs="宋体"/>
                <w:b/>
                <w:bCs/>
                <w:color w:val="000000"/>
                <w:sz w:val="24"/>
                <w:szCs w:val="21"/>
              </w:rPr>
              <w:t>学期</w:t>
            </w:r>
          </w:p>
        </w:tc>
        <w:tc>
          <w:tcPr>
            <w:tcW w:w="66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bCs/>
                <w:color w:val="000000"/>
                <w:sz w:val="24"/>
                <w:szCs w:val="21"/>
              </w:rPr>
            </w:pPr>
            <w:r>
              <w:rPr>
                <w:rFonts w:hint="eastAsia" w:ascii="仿宋_GB2312" w:hAnsi="宋体" w:eastAsia="仿宋_GB2312" w:cs="宋体"/>
                <w:b/>
                <w:bCs/>
                <w:color w:val="000000"/>
                <w:sz w:val="24"/>
                <w:szCs w:val="21"/>
              </w:rPr>
              <w:t>主要事项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7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第四学期</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（顶岗实习前的准备工作）</w:t>
            </w:r>
          </w:p>
        </w:tc>
        <w:tc>
          <w:tcPr>
            <w:tcW w:w="66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组织召开实习单位宣讲会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企业进校园，学生与实习单位进行双向选择；</w:t>
            </w:r>
          </w:p>
          <w:p>
            <w:pPr>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企业提前对学生进行岗前培训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顶岗实习动员大会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毕业实习报告说明会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第五学期</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（顶岗实习）</w:t>
            </w: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企业文化见习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实习岗位工作流程实训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实习岗位业务操作技巧实训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顶岗实习阶段考核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职业指导课程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第六学期</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（顶岗实习）</w:t>
            </w: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学生独立工作能力训练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顶岗实习阶段考核及毕业实习报告提交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职业指导课程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推荐就业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毕业相关手续的办理</w:t>
            </w:r>
          </w:p>
        </w:tc>
      </w:tr>
    </w:tbl>
    <w:p>
      <w:pPr>
        <w:pStyle w:val="2"/>
        <w:rPr>
          <w:color w:val="000000"/>
        </w:rPr>
      </w:pPr>
      <w:bookmarkStart w:id="23" w:name="_Toc442023773"/>
      <w:r>
        <w:rPr>
          <w:rFonts w:hint="eastAsia"/>
          <w:color w:val="000000"/>
          <w:lang w:eastAsia="zh-CN"/>
        </w:rPr>
        <w:t>九</w:t>
      </w:r>
      <w:r>
        <w:rPr>
          <w:rFonts w:hint="eastAsia"/>
          <w:color w:val="000000"/>
        </w:rPr>
        <w:t>、教学</w:t>
      </w:r>
      <w:r>
        <w:rPr>
          <w:rFonts w:hint="eastAsia"/>
          <w:color w:val="000000"/>
          <w:lang w:eastAsia="zh-CN"/>
        </w:rPr>
        <w:t>要求</w:t>
      </w:r>
      <w:r>
        <w:rPr>
          <w:rFonts w:hint="eastAsia"/>
          <w:color w:val="000000"/>
        </w:rPr>
        <w:t>与考核评价</w:t>
      </w:r>
      <w:bookmarkEnd w:id="23"/>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（一）教学要求</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1.基础类课程</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包括公共基础课及专业基础课。</w:t>
      </w:r>
    </w:p>
    <w:p>
      <w:pPr>
        <w:spacing w:line="360" w:lineRule="exact"/>
        <w:ind w:firstLine="559" w:firstLineChars="196"/>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（1）整体要求</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公共基础课教学应符合教育部有关教育教学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（2）教师教学要求</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①教师应做到严格执行教学计划，贯彻“科学性与思想性统一，理论联系实际”的教学原则，因材施教，妥善处理师生关系、教与学的关系，调动课堂气氛及学生的积极性，合理利用教具，有效地培养学生的学习兴趣，不断培养学生的学习能力。</w:t>
      </w:r>
    </w:p>
    <w:p>
      <w:pPr>
        <w:spacing w:line="360" w:lineRule="exact"/>
        <w:ind w:firstLine="568" w:firstLineChars="200"/>
        <w:rPr>
          <w:rFonts w:ascii="仿宋_GB2312" w:hAnsi="宋体" w:eastAsia="仿宋_GB2312"/>
          <w:b/>
          <w:color w:val="000000"/>
          <w:spacing w:val="2"/>
          <w:kern w:val="0"/>
          <w:sz w:val="28"/>
          <w:szCs w:val="28"/>
        </w:rPr>
      </w:pPr>
      <w:r>
        <w:rPr>
          <w:rFonts w:hint="eastAsia" w:ascii="仿宋_GB2312" w:hAnsi="宋体" w:eastAsia="仿宋_GB2312"/>
          <w:color w:val="000000"/>
          <w:spacing w:val="2"/>
          <w:kern w:val="0"/>
          <w:sz w:val="28"/>
          <w:szCs w:val="28"/>
        </w:rPr>
        <w:t>②传授知识过程中，运用启发式，注意讲思路，讲方法，使学生学到分析问题的方法，提高辨析正误和解决问题的能力。</w:t>
      </w:r>
      <w:r>
        <w:rPr>
          <w:rFonts w:hint="eastAsia" w:ascii="仿宋_GB2312" w:hAnsi="宋体" w:eastAsia="仿宋_GB2312"/>
          <w:b/>
          <w:color w:val="000000"/>
          <w:spacing w:val="2"/>
          <w:kern w:val="0"/>
          <w:sz w:val="28"/>
          <w:szCs w:val="28"/>
        </w:rPr>
        <w:t xml:space="preserve"> </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2.专业技能类课程</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包括专业方向课及专业嵌入课。</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（1）整体要求</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 xml:space="preserve">按照旅行社相应职业岗位群的能力要求，强化旅行社导游、计调、外联、服务网点等工作岗位的能力培养要素。突出“做中学、做中教”的职业教育教学特色，提倡项目教学、任务教学、角色扮演、情境教学、案例教学等方法，将学生的自主学习、合作学习和教师引导教学组织形式有机结合，在专业方向课实训教学中，要逐渐增加生产性实训的比例。 </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（2）教师教学要求</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①尽量采用“理实一体”的教学模式，突出对学生职业核心能力的培养，注重任务分解和能力解析，以“典型工作任务和岗位工作内容”组织教学，全面提升学生职业能力。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②学生赴企业实习前，要求专业教师提交教学大纲、教学计划、教学标准等，并与企业充分沟通，严格流程，召开学生动员会等，加强对实践、实训教学的管理，防止实践、实训流于形式。</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③学生在企业实习结束后，需召开主题班会，分享心得体会，并邀请企业人士到学校，参与对学生的评价。</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（二）考核设计</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根据本专业培养目标和人才理念，建立以学生职业素养、岗位能力培养为核心，教育与产业、校内与校外相结合的科学评价标准。评价环节包括对教学过程中教师、学生、教学内容、教学方法、教学手段、教学环境、教学管理等因素的评价，强化对学生学习效果和教师教学过程的评价。采用学分制、多层次、多元化的考评方法，引导学生全面提升和个性发展。</w:t>
      </w:r>
    </w:p>
    <w:p>
      <w:pPr>
        <w:spacing w:line="360" w:lineRule="exact"/>
        <w:ind w:firstLine="551" w:firstLineChars="196"/>
        <w:rPr>
          <w:rFonts w:ascii="仿宋_GB2312" w:eastAsia="仿宋_GB2312"/>
          <w:b/>
          <w:color w:val="000000"/>
          <w:sz w:val="28"/>
          <w:szCs w:val="28"/>
        </w:rPr>
      </w:pPr>
      <w:bookmarkStart w:id="24" w:name="_Toc395088549"/>
      <w:r>
        <w:rPr>
          <w:rFonts w:hint="eastAsia" w:ascii="仿宋_GB2312" w:eastAsia="仿宋_GB2312"/>
          <w:b/>
          <w:color w:val="000000"/>
          <w:sz w:val="28"/>
          <w:szCs w:val="28"/>
        </w:rPr>
        <w:t>1.教师教学评价</w:t>
      </w:r>
      <w:bookmarkEnd w:id="24"/>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为落实各项教学要求，及时对教学效果进行有效的评价，制定行之有效的教学评价是十分重要的。通过对教学工作的评价和监控，促进教学质量的不断提升，保证教学目标的顺利完成，从而实现人才培养目标。学校每学期对教师的教学工作进行教学评价和监控。具体的办法如下：</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（1）考评对象</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担任课堂教学的全体专职教师、各类兼职教师与外聘教师。</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（2）考评内容</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教学“六认真”：师德师风，课堂管理，教学质量，教学安全工作，集全、例会出勤率，其他教师职责等。</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（3）考评分值及等级</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教师学期的考评会由教学管理、出勤率、自评分、专业部评分、考评委员评分几部分组成。每部分应有相应的考评细则和相应的分值。并能出据原始的评分依据。最终依据考评分给出优秀、合格、不合格三种等级，其中不合格者将不在聘用于教学工作。</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（4）考评方法</w:t>
      </w:r>
    </w:p>
    <w:p>
      <w:pPr>
        <w:spacing w:line="360" w:lineRule="exact"/>
        <w:ind w:firstLine="525" w:firstLineChars="250"/>
        <w:rPr>
          <w:rFonts w:ascii="仿宋_GB2312" w:hAnsi="宋体" w:eastAsia="仿宋_GB2312"/>
          <w:b/>
          <w:color w:val="000000"/>
          <w:spacing w:val="2"/>
          <w:kern w:val="0"/>
          <w:sz w:val="28"/>
          <w:szCs w:val="28"/>
        </w:rPr>
      </w:pPr>
      <w:r>
        <w:rPr>
          <w:color w:val="000000"/>
        </w:rPr>
        <w:fldChar w:fldCharType="begin"/>
      </w:r>
      <w:r>
        <w:rPr>
          <w:rFonts w:hint="eastAsia" w:ascii="仿宋_GB2312" w:hAnsi="宋体" w:eastAsia="仿宋_GB2312"/>
          <w:color w:val="000000"/>
          <w:spacing w:val="2"/>
          <w:kern w:val="0"/>
          <w:sz w:val="28"/>
          <w:szCs w:val="28"/>
        </w:rPr>
        <w:instrText xml:space="preserve"> = 1 \* GB3 </w:instrText>
      </w:r>
      <w:r>
        <w:rPr>
          <w:color w:val="000000"/>
        </w:rPr>
        <w:fldChar w:fldCharType="separate"/>
      </w:r>
      <w:r>
        <w:rPr>
          <w:rFonts w:hint="eastAsia" w:ascii="仿宋_GB2312" w:hAnsi="宋体" w:eastAsia="仿宋_GB2312"/>
          <w:color w:val="000000"/>
          <w:spacing w:val="2"/>
          <w:kern w:val="0"/>
          <w:sz w:val="28"/>
          <w:szCs w:val="28"/>
        </w:rPr>
        <w:t>①</w:t>
      </w:r>
      <w:r>
        <w:rPr>
          <w:color w:val="000000"/>
        </w:rPr>
        <w:fldChar w:fldCharType="end"/>
      </w:r>
      <w:r>
        <w:rPr>
          <w:rFonts w:hint="eastAsia" w:ascii="仿宋_GB2312" w:hAnsi="宋体" w:eastAsia="仿宋_GB2312"/>
          <w:color w:val="000000"/>
          <w:spacing w:val="2"/>
          <w:kern w:val="0"/>
          <w:sz w:val="28"/>
          <w:szCs w:val="28"/>
        </w:rPr>
        <w:t>教学常规考评：专业教学委员会和教务员依据教师上课过程监控资料对每位教师的教学过程进行有效性评价，其中包括教学组织、上课纪律、作业批改、教案、实训设计等相关记录，从而给出每位教师的教学常规评分。</w:t>
      </w:r>
    </w:p>
    <w:p>
      <w:pPr>
        <w:spacing w:line="360" w:lineRule="exact"/>
        <w:ind w:firstLine="525" w:firstLineChars="250"/>
        <w:rPr>
          <w:rFonts w:ascii="仿宋_GB2312" w:hAnsi="宋体" w:eastAsia="仿宋_GB2312"/>
          <w:b/>
          <w:color w:val="000000"/>
          <w:spacing w:val="2"/>
          <w:kern w:val="0"/>
          <w:sz w:val="28"/>
          <w:szCs w:val="28"/>
        </w:rPr>
      </w:pPr>
      <w:r>
        <w:rPr>
          <w:color w:val="000000"/>
        </w:rPr>
        <w:fldChar w:fldCharType="begin"/>
      </w:r>
      <w:r>
        <w:rPr>
          <w:rFonts w:hint="eastAsia" w:ascii="仿宋_GB2312" w:hAnsi="宋体" w:eastAsia="仿宋_GB2312"/>
          <w:color w:val="000000"/>
          <w:spacing w:val="2"/>
          <w:kern w:val="0"/>
          <w:sz w:val="28"/>
          <w:szCs w:val="28"/>
        </w:rPr>
        <w:instrText xml:space="preserve"> = 2 \* GB3 </w:instrText>
      </w:r>
      <w:r>
        <w:rPr>
          <w:color w:val="000000"/>
        </w:rPr>
        <w:fldChar w:fldCharType="separate"/>
      </w:r>
      <w:r>
        <w:rPr>
          <w:rFonts w:hint="eastAsia" w:ascii="仿宋_GB2312" w:hAnsi="宋体" w:eastAsia="仿宋_GB2312"/>
          <w:color w:val="000000"/>
          <w:spacing w:val="2"/>
          <w:kern w:val="0"/>
          <w:sz w:val="28"/>
          <w:szCs w:val="28"/>
        </w:rPr>
        <w:t>②</w:t>
      </w:r>
      <w:r>
        <w:rPr>
          <w:color w:val="000000"/>
        </w:rPr>
        <w:fldChar w:fldCharType="end"/>
      </w:r>
      <w:r>
        <w:rPr>
          <w:rFonts w:hint="eastAsia" w:ascii="仿宋_GB2312" w:hAnsi="宋体" w:eastAsia="仿宋_GB2312"/>
          <w:color w:val="000000"/>
          <w:spacing w:val="2"/>
          <w:kern w:val="0"/>
          <w:sz w:val="28"/>
          <w:szCs w:val="28"/>
        </w:rPr>
        <w:t>教学“六认真”：学校加强对教师的“六认真”检查，主要是对教学过程中的备课、上课、作业布置及实训操作、课后指导、学生成绩评定等过程进行有效性评价。教研组应加强对教师各项教学工作的检查，将检查记录作为教学考评的依据。</w:t>
      </w:r>
    </w:p>
    <w:p>
      <w:pPr>
        <w:spacing w:line="360" w:lineRule="exact"/>
        <w:ind w:firstLine="525" w:firstLineChars="250"/>
        <w:rPr>
          <w:rFonts w:ascii="仿宋_GB2312" w:hAnsi="宋体" w:eastAsia="仿宋_GB2312"/>
          <w:b/>
          <w:color w:val="000000"/>
          <w:spacing w:val="2"/>
          <w:kern w:val="0"/>
          <w:sz w:val="28"/>
          <w:szCs w:val="28"/>
        </w:rPr>
      </w:pPr>
      <w:r>
        <w:rPr>
          <w:color w:val="000000"/>
        </w:rPr>
        <w:fldChar w:fldCharType="begin"/>
      </w:r>
      <w:r>
        <w:rPr>
          <w:rFonts w:hint="eastAsia" w:ascii="仿宋_GB2312" w:hAnsi="宋体" w:eastAsia="仿宋_GB2312"/>
          <w:color w:val="000000"/>
          <w:spacing w:val="2"/>
          <w:kern w:val="0"/>
          <w:sz w:val="28"/>
          <w:szCs w:val="28"/>
        </w:rPr>
        <w:instrText xml:space="preserve"> = 3 \* GB3 </w:instrText>
      </w:r>
      <w:r>
        <w:rPr>
          <w:color w:val="000000"/>
        </w:rPr>
        <w:fldChar w:fldCharType="separate"/>
      </w:r>
      <w:r>
        <w:rPr>
          <w:rFonts w:hint="eastAsia" w:ascii="仿宋_GB2312" w:hAnsi="宋体" w:eastAsia="仿宋_GB2312"/>
          <w:color w:val="000000"/>
          <w:spacing w:val="2"/>
          <w:kern w:val="0"/>
          <w:sz w:val="28"/>
          <w:szCs w:val="28"/>
        </w:rPr>
        <w:t>③</w:t>
      </w:r>
      <w:r>
        <w:rPr>
          <w:color w:val="000000"/>
        </w:rPr>
        <w:fldChar w:fldCharType="end"/>
      </w:r>
      <w:r>
        <w:rPr>
          <w:rFonts w:hint="eastAsia" w:ascii="仿宋_GB2312" w:hAnsi="宋体" w:eastAsia="仿宋_GB2312"/>
          <w:color w:val="000000"/>
          <w:spacing w:val="2"/>
          <w:kern w:val="0"/>
          <w:sz w:val="28"/>
          <w:szCs w:val="28"/>
        </w:rPr>
        <w:t>教师自评：教师根据学期的教学工作进行自我评价，主要包括教学过程中的重点工作。</w:t>
      </w:r>
    </w:p>
    <w:p>
      <w:pPr>
        <w:spacing w:line="360" w:lineRule="exact"/>
        <w:ind w:firstLine="525" w:firstLineChars="250"/>
        <w:rPr>
          <w:rFonts w:ascii="仿宋_GB2312" w:hAnsi="宋体" w:eastAsia="仿宋_GB2312"/>
          <w:b/>
          <w:color w:val="000000"/>
          <w:spacing w:val="2"/>
          <w:kern w:val="0"/>
          <w:sz w:val="28"/>
          <w:szCs w:val="28"/>
        </w:rPr>
      </w:pPr>
      <w:r>
        <w:rPr>
          <w:color w:val="000000"/>
        </w:rPr>
        <w:fldChar w:fldCharType="begin"/>
      </w:r>
      <w:r>
        <w:rPr>
          <w:rFonts w:hint="eastAsia" w:ascii="仿宋_GB2312" w:hAnsi="宋体" w:eastAsia="仿宋_GB2312"/>
          <w:color w:val="000000"/>
          <w:spacing w:val="2"/>
          <w:kern w:val="0"/>
          <w:sz w:val="28"/>
          <w:szCs w:val="28"/>
        </w:rPr>
        <w:instrText xml:space="preserve"> = 4 \* GB3 </w:instrText>
      </w:r>
      <w:r>
        <w:rPr>
          <w:color w:val="000000"/>
        </w:rPr>
        <w:fldChar w:fldCharType="separate"/>
      </w:r>
      <w:r>
        <w:rPr>
          <w:rFonts w:hint="eastAsia" w:ascii="仿宋_GB2312" w:hAnsi="宋体" w:eastAsia="仿宋_GB2312"/>
          <w:color w:val="000000"/>
          <w:spacing w:val="2"/>
          <w:kern w:val="0"/>
          <w:sz w:val="28"/>
          <w:szCs w:val="28"/>
        </w:rPr>
        <w:t>④</w:t>
      </w:r>
      <w:r>
        <w:rPr>
          <w:color w:val="000000"/>
        </w:rPr>
        <w:fldChar w:fldCharType="end"/>
      </w:r>
      <w:r>
        <w:rPr>
          <w:rFonts w:hint="eastAsia" w:ascii="仿宋_GB2312" w:hAnsi="宋体" w:eastAsia="仿宋_GB2312"/>
          <w:color w:val="000000"/>
          <w:spacing w:val="2"/>
          <w:kern w:val="0"/>
          <w:sz w:val="28"/>
          <w:szCs w:val="28"/>
        </w:rPr>
        <w:t>考评组评分：学校考评组根据教师自评以及教学检查过程中的相关记录对教师进行评价。</w:t>
      </w:r>
    </w:p>
    <w:p>
      <w:pPr>
        <w:spacing w:line="360" w:lineRule="exact"/>
        <w:ind w:firstLine="525" w:firstLineChars="250"/>
        <w:rPr>
          <w:rFonts w:ascii="仿宋_GB2312" w:hAnsi="宋体" w:eastAsia="仿宋_GB2312"/>
          <w:b/>
          <w:color w:val="000000"/>
          <w:spacing w:val="2"/>
          <w:kern w:val="0"/>
          <w:sz w:val="28"/>
          <w:szCs w:val="28"/>
        </w:rPr>
      </w:pPr>
      <w:r>
        <w:rPr>
          <w:color w:val="000000"/>
        </w:rPr>
        <w:fldChar w:fldCharType="begin"/>
      </w:r>
      <w:r>
        <w:rPr>
          <w:rFonts w:hint="eastAsia" w:ascii="仿宋_GB2312" w:hAnsi="宋体" w:eastAsia="仿宋_GB2312"/>
          <w:color w:val="000000"/>
          <w:spacing w:val="2"/>
          <w:kern w:val="0"/>
          <w:sz w:val="28"/>
          <w:szCs w:val="28"/>
        </w:rPr>
        <w:instrText xml:space="preserve"> = 5 \* GB3 </w:instrText>
      </w:r>
      <w:r>
        <w:rPr>
          <w:color w:val="000000"/>
        </w:rPr>
        <w:fldChar w:fldCharType="separate"/>
      </w:r>
      <w:r>
        <w:rPr>
          <w:rFonts w:hint="eastAsia" w:ascii="仿宋_GB2312" w:hAnsi="宋体" w:eastAsia="仿宋_GB2312"/>
          <w:color w:val="000000"/>
          <w:spacing w:val="2"/>
          <w:kern w:val="0"/>
          <w:sz w:val="28"/>
          <w:szCs w:val="28"/>
        </w:rPr>
        <w:t>⑤</w:t>
      </w:r>
      <w:r>
        <w:rPr>
          <w:color w:val="000000"/>
        </w:rPr>
        <w:fldChar w:fldCharType="end"/>
      </w:r>
      <w:r>
        <w:rPr>
          <w:rFonts w:hint="eastAsia" w:ascii="仿宋_GB2312" w:hAnsi="宋体" w:eastAsia="仿宋_GB2312"/>
          <w:color w:val="000000"/>
          <w:spacing w:val="2"/>
          <w:kern w:val="0"/>
          <w:sz w:val="28"/>
          <w:szCs w:val="28"/>
        </w:rPr>
        <w:t>教研组评分：教研组组长通过教师学期的工作量，教研活动，教学考核等原始记录材料对教师进行学期教学评价。</w:t>
      </w:r>
    </w:p>
    <w:p>
      <w:pPr>
        <w:spacing w:line="360" w:lineRule="exact"/>
        <w:ind w:firstLine="689" w:firstLineChars="245"/>
        <w:rPr>
          <w:rFonts w:ascii="仿宋_GB2312" w:eastAsia="仿宋_GB2312"/>
          <w:b/>
          <w:color w:val="000000"/>
          <w:sz w:val="28"/>
          <w:szCs w:val="28"/>
        </w:rPr>
      </w:pPr>
      <w:bookmarkStart w:id="25" w:name="_Toc395088550"/>
      <w:r>
        <w:rPr>
          <w:rFonts w:hint="eastAsia" w:ascii="仿宋_GB2312" w:eastAsia="仿宋_GB2312"/>
          <w:b/>
          <w:color w:val="000000"/>
          <w:sz w:val="28"/>
          <w:szCs w:val="28"/>
        </w:rPr>
        <w:t>2.学生学习评价</w:t>
      </w:r>
      <w:bookmarkEnd w:id="25"/>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（1）考评对象</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旅游服务与管理专业在校学生及顶岗实习学生。</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（2）考评内容</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学生德育、学生成绩考核、学生实训考核。</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（3）考评成绩及应用</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通过对学生成绩评定，给出学生的综合成绩，作为学生最终毕业的依据。</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（4）考评方法</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采取“德-能-技并重、多元化评价”的评价模式。</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①教师给学生的评价</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②“专业教学委员会”专家参与校内考试评分，尤其是技能部分、职业资格证部分考核评分；</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③顶岗实习</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“实习部门评分+企业人力资源评分+带队教师评分”三者结合，评分标准包含德、能、技三个方面。</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学生“德”的评价</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包括日常行为规范、思想觉悟、道德品质、文明礼仪、心理健康、突出表现、职业守则等方面，主要通过德育素质教育、顶岗实习等方面来评价。</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学生“能”的评价</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通过入学教育、军训、社会实践、就业教育、专业课程的学习等方面来评价。</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学生“技”的评价</w:t>
      </w:r>
    </w:p>
    <w:p>
      <w:pPr>
        <w:spacing w:line="360" w:lineRule="exact"/>
        <w:ind w:firstLine="568" w:firstLineChars="200"/>
        <w:rPr>
          <w:rFonts w:ascii="仿宋_GB2312" w:eastAsia="仿宋_GB2312" w:cs="仿宋_GB2312"/>
          <w:color w:val="000000"/>
          <w:spacing w:val="2"/>
          <w:kern w:val="0"/>
          <w:sz w:val="28"/>
          <w:szCs w:val="28"/>
        </w:rPr>
      </w:pPr>
      <w:r>
        <w:rPr>
          <w:rFonts w:hint="eastAsia" w:ascii="仿宋_GB2312" w:hAnsi="宋体" w:eastAsia="仿宋_GB2312"/>
          <w:color w:val="000000"/>
          <w:spacing w:val="2"/>
          <w:kern w:val="0"/>
          <w:sz w:val="28"/>
          <w:szCs w:val="28"/>
        </w:rPr>
        <w:t>主要指岗位工作技能的评价，为了体现职业教育，突出学生专业技能，本专业将“技”专门列出，可通过专业技能的学习、顶岗实习、职业技能鉴定等方面来评价。</w:t>
      </w:r>
    </w:p>
    <w:bookmarkEnd w:id="21"/>
    <w:p>
      <w:pPr>
        <w:pStyle w:val="2"/>
        <w:rPr>
          <w:color w:val="000000"/>
        </w:rPr>
      </w:pPr>
      <w:bookmarkStart w:id="26" w:name="_Toc442023774"/>
      <w:bookmarkStart w:id="27" w:name="_Toc395088536"/>
      <w:r>
        <w:rPr>
          <w:rFonts w:hint="eastAsia"/>
          <w:color w:val="000000"/>
        </w:rPr>
        <w:t>十、实施保障</w:t>
      </w:r>
      <w:bookmarkEnd w:id="26"/>
    </w:p>
    <w:p>
      <w:pPr>
        <w:pStyle w:val="3"/>
        <w:rPr>
          <w:color w:val="000000"/>
        </w:rPr>
      </w:pPr>
      <w:bookmarkStart w:id="28" w:name="_Toc442023775"/>
      <w:r>
        <w:rPr>
          <w:rFonts w:hint="eastAsia"/>
          <w:color w:val="000000"/>
        </w:rPr>
        <w:t>（一）校企合作平台</w:t>
      </w:r>
      <w:bookmarkEnd w:id="28"/>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建立健全校企合作、工学结合、顶岗实习的运行管理机制，在由行业、企业专家和学校组成的《专业指导委员会》的指导下，制定《专业指导委员会章程》，定期召开校企合作会议，探讨校企合作的途径、方式、专业建设和学生共同管理模式，通过校企合作，搭建产学结合的职教平台，形成人才共育、过程共管、成果共享、责任共担的合作办学体制机制，促进校企深度合作，推进办学模式的创新，积极参与四川省旅游职教集团和成都市旅游职教集团的活动，与企业建立长期合作关系，为校企合作、工学结合运行提供保障。</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以学校相关制度为保障，围绕新的人才培养模式，积极探索工学结合运行机制。深入行业企业，进行市场调研，探索校企合作、工学结合之路。同时保证经费到位，明确责任人及其任务，考察兄弟院校和企业，与企业技术能手及校内外教学经验丰富的教师交流讨论，深入研究，大胆试点，认真总结经验，以取得成效。健全制度。建立《学生顶岗守则》、《教师驻厂工作守则》、《冠名班学生管理制度》、《工学结合安全管理制度》、《工学结合奖惩制度》等制度，确保工学结合运行机制的正常运行。</w:t>
      </w:r>
    </w:p>
    <w:p>
      <w:pPr>
        <w:pStyle w:val="3"/>
        <w:rPr>
          <w:color w:val="000000"/>
          <w:spacing w:val="2"/>
          <w:kern w:val="0"/>
        </w:rPr>
      </w:pPr>
      <w:bookmarkStart w:id="29" w:name="_Toc442023776"/>
      <w:r>
        <w:rPr>
          <w:rFonts w:hint="eastAsia"/>
          <w:color w:val="000000"/>
        </w:rPr>
        <w:t>（二）实训基地建设</w:t>
      </w:r>
      <w:bookmarkEnd w:id="29"/>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根据培养模式和课程体系教学需求，以虚实互补、数字化教学为特色完善校内实训基地，校企共建的校外实训基地。完善教学资源、更新换代、虚拟仿真等形式进行校内实训基地建设。本着“实用、够用、好用”的原则，对旅行社教学模块、酒店教学模块、会展接待教学模块进行相应的建设。建设以旅行社教学模块和景区讲解接待教学模块的实训室为主体，以咖啡、调酒、茶艺教学的实训室为特色，以数字化虚拟实训为辅助功能的校内实训基地，使校内实训基地成为具有教学、培训等功能的开放性实训基地。</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bookmarkStart w:id="30" w:name="_Toc395088561"/>
      <w:r>
        <w:rPr>
          <w:rFonts w:hint="eastAsia" w:ascii="仿宋_GB2312" w:eastAsia="仿宋_GB2312" w:cs="仿宋_GB2312"/>
          <w:b/>
          <w:color w:val="000000"/>
          <w:spacing w:val="2"/>
          <w:kern w:val="0"/>
          <w:sz w:val="28"/>
          <w:szCs w:val="28"/>
        </w:rPr>
        <w:t>1.校内实训基地建设</w:t>
      </w:r>
      <w:bookmarkEnd w:id="30"/>
      <w:r>
        <w:rPr>
          <w:rFonts w:hint="eastAsia" w:ascii="仿宋_GB2312" w:eastAsia="仿宋_GB2312" w:cs="仿宋_GB2312"/>
          <w:b/>
          <w:color w:val="000000"/>
          <w:spacing w:val="2"/>
          <w:kern w:val="0"/>
          <w:sz w:val="28"/>
          <w:szCs w:val="28"/>
        </w:rPr>
        <w:t>（见表13）</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（1）旅游仿真实训基地（集模拟导游实训室、2个四川省景区沙盘展示实训室、3个青白江景区沙盘展示实训室为一体的综合实训基地）</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校内建立旅游虚拟仿真实训系统，利用多媒体互动式视频教学软件，建设九寨沟旅游沙盘展示区、都江堰—青城山旅游景点沙盘展示区，武侯祠旅游景点沙盘展示区、峨眉山—乐山大佛旅游景点沙盘展示区，提供整个旅游过程情景仿真体验，通过集声、光、电于一体的多媒体实现旅游环境虚拟环境仿真系统体验，达到训练学生讲解的技能。</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同时建设青白江区凤凰湖生态湿地旅游区沙盘展示区、青白江区生态工业旅游沙盘展示区、青白江区人和乡山地自行车旅游体验区、青白江区福洪乡杏花村风景旅游区、青白江区彭家珍专祠旅游沙盘展示区、青白江区弥牟镇八阵图景区（三国文化）和伊斯兰文化清真寺沙盘展示区为弘扬青白江生态旅游、人文旅游做出贡献。</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（2）建立吃住行游购娱一体的综合旅游实训中心，酒店仿真实训基地（集客房服务实训室、餐饮服务实训室、前厅服务实训室、咖啡服务实训室、调酒服务实训室、茶艺实训室于一体的综合实训基地）</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酒店仿真实训基地为客房、餐饮、前厅、调酒、咖啡、茶艺课程的学习提供训练场地，在实训过程中提高学生自身技能，达到校内仿真教学的目的。</w:t>
      </w:r>
    </w:p>
    <w:p>
      <w:pPr>
        <w:spacing w:before="120" w:beforeLines="50" w:after="120" w:afterLines="50"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表13 校内实训基地一览表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92"/>
        <w:gridCol w:w="1222"/>
        <w:gridCol w:w="1070"/>
        <w:gridCol w:w="917"/>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序号</w:t>
            </w:r>
          </w:p>
        </w:tc>
        <w:tc>
          <w:tcPr>
            <w:tcW w:w="21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名称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建筑面积</w:t>
            </w:r>
          </w:p>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w:t>
            </w:r>
            <w:r>
              <w:rPr>
                <w:rFonts w:hint="eastAsia" w:ascii="宋体" w:hAnsi="宋体" w:cs="宋体"/>
                <w:b/>
                <w:color w:val="000000"/>
                <w:sz w:val="24"/>
              </w:rPr>
              <w:t>㎡</w:t>
            </w:r>
            <w:r>
              <w:rPr>
                <w:rFonts w:hint="eastAsia" w:ascii="仿宋_GB2312" w:hAnsi="仿宋_GB2312" w:eastAsia="仿宋_GB2312" w:cs="仿宋_GB2312"/>
                <w:b/>
                <w:color w:val="000000"/>
                <w:sz w:val="24"/>
              </w:rPr>
              <w:t>）</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工位数</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设备</w:t>
            </w:r>
          </w:p>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件数</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1</w:t>
            </w:r>
          </w:p>
        </w:tc>
        <w:tc>
          <w:tcPr>
            <w:tcW w:w="21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３Ｄ景区讲解实训室</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300</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56</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285</w:t>
            </w:r>
          </w:p>
        </w:tc>
        <w:tc>
          <w:tcPr>
            <w:tcW w:w="22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kern w:val="0"/>
              </w:rPr>
              <w:t>旅游团队接团服务、景点导游讲解、定点（校园）导游服务、商谈日程安排、购物与餐饮导游服务、市容导游与长途导游、送站服务、旅游接待中问题与事故的处理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2</w:t>
            </w:r>
          </w:p>
        </w:tc>
        <w:tc>
          <w:tcPr>
            <w:tcW w:w="21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导游综合技能实训室</w:t>
            </w: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56</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3</w:t>
            </w:r>
          </w:p>
        </w:tc>
        <w:tc>
          <w:tcPr>
            <w:tcW w:w="21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旅游综合实训中心</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800</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100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405</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kern w:val="0"/>
              </w:rPr>
              <w:t>餐饮服务礼仪、餐巾折花、斟酒、托盘、摆台、餐饮操作技能、客房基础知识与技能、迎送客人服务、行李服务、接待服务、问询服务. 茶艺知识、茶席的布置与设计、茶席插花、茶席设计文案的编写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4</w:t>
            </w:r>
          </w:p>
        </w:tc>
        <w:tc>
          <w:tcPr>
            <w:tcW w:w="21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校史陈列馆实训中心</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500</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40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136</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讲解服务</w:t>
            </w:r>
          </w:p>
        </w:tc>
      </w:tr>
    </w:tbl>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bookmarkStart w:id="31" w:name="_Toc395088562"/>
      <w:r>
        <w:rPr>
          <w:rFonts w:hint="eastAsia" w:ascii="仿宋_GB2312" w:eastAsia="仿宋_GB2312" w:cs="仿宋_GB2312"/>
          <w:b/>
          <w:color w:val="000000"/>
          <w:spacing w:val="2"/>
          <w:kern w:val="0"/>
          <w:sz w:val="28"/>
          <w:szCs w:val="28"/>
        </w:rPr>
        <w:t>2.校外实训基地建设</w:t>
      </w:r>
      <w:bookmarkEnd w:id="31"/>
      <w:r>
        <w:rPr>
          <w:rFonts w:hint="eastAsia" w:ascii="仿宋_GB2312" w:eastAsia="仿宋_GB2312" w:cs="仿宋_GB2312"/>
          <w:b/>
          <w:color w:val="000000"/>
          <w:spacing w:val="2"/>
          <w:kern w:val="0"/>
          <w:sz w:val="28"/>
          <w:szCs w:val="28"/>
        </w:rPr>
        <w:t>（见表14）</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密切与行业、企业的联系，进一步与旅行社、星级酒店、特色农家乐、景区、企事业单位加强合作，建立了多家稳定的校外实训基地，加强和推进了校外顶岗实习的力度。按照本专业的培养目标和实践性技能训练的要求，我专业与多家企业进行了校企合作，建立了相对固定的多家校外实训基地，借助企业的人才、技术和设备资源优势，为教学服务，为学生提供了参观、毕业实习的实践场所。这些校外实训基地，能够满足课程现场教学、专业实习、顶岗实习的需要，学生在校外实习基地通过教师及校外工程技术人员的悉心指导下，使学生从校内的模拟实训到校外实训基地真题真做的实践锻炼，为培养高素质应用性人才创造了良好的实践教学环境。除此之外，我们还在相关行业企业中积极联系具有较好的设备条件和管理水平的其他企事业单位作为我校的实训基地，为我专业学参加工程实践，深入生产第一线、了解企业实际、体验企业文化，提供更多的实践、实习机会。让学生能在真实的职业环境中顶岗学习。</w:t>
      </w:r>
    </w:p>
    <w:p>
      <w:pPr>
        <w:spacing w:before="120" w:beforeLines="50" w:after="120" w:afterLines="50"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表14 校外实训基地一览表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2268"/>
        <w:gridCol w:w="1276"/>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blHeader/>
          <w:jc w:val="center"/>
        </w:trPr>
        <w:tc>
          <w:tcPr>
            <w:tcW w:w="3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b/>
                <w:color w:val="000000"/>
                <w:kern w:val="0"/>
                <w:sz w:val="24"/>
                <w:szCs w:val="24"/>
              </w:rPr>
            </w:pPr>
            <w:r>
              <w:rPr>
                <w:rFonts w:hint="eastAsia" w:ascii="仿宋_GB2312" w:eastAsia="仿宋_GB2312"/>
                <w:b/>
                <w:color w:val="000000"/>
                <w:kern w:val="0"/>
                <w:sz w:val="24"/>
                <w:szCs w:val="24"/>
              </w:rPr>
              <w:t>基地名称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b/>
                <w:color w:val="000000"/>
                <w:kern w:val="0"/>
                <w:sz w:val="24"/>
                <w:szCs w:val="24"/>
              </w:rPr>
            </w:pPr>
            <w:r>
              <w:rPr>
                <w:rFonts w:hint="eastAsia" w:ascii="仿宋_GB2312" w:eastAsia="仿宋_GB2312"/>
                <w:b/>
                <w:color w:val="000000"/>
                <w:kern w:val="0"/>
                <w:sz w:val="24"/>
                <w:szCs w:val="24"/>
              </w:rPr>
              <w:t>功能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b/>
                <w:color w:val="000000"/>
                <w:kern w:val="0"/>
                <w:sz w:val="24"/>
                <w:szCs w:val="24"/>
              </w:rPr>
            </w:pPr>
            <w:r>
              <w:rPr>
                <w:rFonts w:hint="eastAsia" w:ascii="仿宋_GB2312" w:eastAsia="仿宋_GB2312"/>
                <w:b/>
                <w:color w:val="000000"/>
                <w:kern w:val="0"/>
                <w:sz w:val="24"/>
                <w:szCs w:val="24"/>
              </w:rPr>
              <w:t>实训容量</w:t>
            </w:r>
          </w:p>
        </w:tc>
        <w:tc>
          <w:tcPr>
            <w:tcW w:w="92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b/>
                <w:color w:val="000000"/>
                <w:kern w:val="0"/>
                <w:sz w:val="24"/>
                <w:szCs w:val="24"/>
              </w:rPr>
            </w:pPr>
            <w:r>
              <w:rPr>
                <w:rFonts w:hint="eastAsia" w:ascii="仿宋_GB2312" w:eastAsia="仿宋_GB2312"/>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成都中国国际旅行社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旅行社实习与见习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成都海外旅行社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旅行社实习与见习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青白江区凤凰湖管理委员会</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景区实习与见习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青白江凤凰湖天泉酒店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25人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高新豪森酒店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25人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color w:val="000000"/>
                <w:kern w:val="0"/>
                <w:szCs w:val="21"/>
              </w:rPr>
            </w:pPr>
            <w:r>
              <w:rPr>
                <w:rFonts w:hint="eastAsia" w:ascii="仿宋_GB2312" w:hAnsi="宋体" w:eastAsia="仿宋_GB2312"/>
                <w:color w:val="000000"/>
                <w:szCs w:val="21"/>
              </w:rPr>
              <w:t>云门锦翠</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15</w:t>
            </w:r>
            <w:r>
              <w:rPr>
                <w:rFonts w:hint="eastAsia"/>
                <w:color w:val="000000"/>
                <w:kern w:val="0"/>
                <w:szCs w:val="21"/>
              </w:rPr>
              <w:t>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成都米兰咖啡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color w:val="000000"/>
                <w:kern w:val="0"/>
                <w:szCs w:val="21"/>
              </w:rPr>
              <w:t>10人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tc>
      </w:tr>
    </w:tbl>
    <w:p>
      <w:pPr>
        <w:pStyle w:val="3"/>
        <w:rPr>
          <w:color w:val="000000"/>
        </w:rPr>
      </w:pPr>
      <w:bookmarkStart w:id="32" w:name="_Toc442023777"/>
      <w:r>
        <w:rPr>
          <w:rFonts w:hint="eastAsia"/>
          <w:color w:val="000000"/>
        </w:rPr>
        <w:t>（三）教学资源开发</w:t>
      </w:r>
      <w:bookmarkEnd w:id="32"/>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创新教材展示方式，实现教材、教辅、教具、学具、课件和网站等多种介质的立体化融合。借助专业指导委员会平台，组织相关企业技术人员、教学经验丰富的教师，建立教学素材、专业课实训教程、网络课程等专业教学资源中心。</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利用学校网络等现代教学手段和资源，提高教学效果。借鉴各地先进教学资源，开展经验交流活动，与周边学校共同开发电子教案、多媒体课件、考试习题集、教学资料光碟等，建立立体化教学资源库。</w:t>
      </w:r>
    </w:p>
    <w:p>
      <w:pPr>
        <w:pStyle w:val="3"/>
        <w:rPr>
          <w:color w:val="000000"/>
          <w:lang w:eastAsia="zh-CN"/>
        </w:rPr>
      </w:pPr>
      <w:bookmarkStart w:id="33" w:name="_Toc442023778"/>
      <w:r>
        <w:rPr>
          <w:rFonts w:hint="eastAsia"/>
          <w:color w:val="000000"/>
        </w:rPr>
        <w:t>（四）</w:t>
      </w:r>
      <w:r>
        <w:rPr>
          <w:rFonts w:hint="eastAsia"/>
          <w:color w:val="000000"/>
          <w:lang w:eastAsia="zh-CN"/>
        </w:rPr>
        <w:t>师资队伍</w:t>
      </w:r>
      <w:bookmarkEnd w:id="33"/>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bookmarkStart w:id="34" w:name="_Toc395088553"/>
      <w:r>
        <w:rPr>
          <w:rFonts w:hint="eastAsia" w:ascii="仿宋_GB2312" w:eastAsia="仿宋_GB2312" w:cs="仿宋_GB2312"/>
          <w:b/>
          <w:color w:val="000000"/>
          <w:spacing w:val="2"/>
          <w:kern w:val="0"/>
          <w:sz w:val="28"/>
          <w:szCs w:val="28"/>
        </w:rPr>
        <w:t>1.师资基本要求</w:t>
      </w:r>
      <w:bookmarkEnd w:id="34"/>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根据《教育部关于十二五期间加强中等职业教育学校教师队伍建设的意见》依据招生规模、设备配备等情况确定教师队伍及结构。师资队伍的基本要求详见表15。</w:t>
      </w:r>
    </w:p>
    <w:p>
      <w:pPr>
        <w:spacing w:line="360" w:lineRule="exact"/>
        <w:ind w:firstLine="568" w:firstLineChars="200"/>
        <w:rPr>
          <w:rFonts w:ascii="仿宋_GB2312" w:hAnsi="宋体" w:eastAsia="仿宋_GB2312"/>
          <w:color w:val="000000"/>
          <w:spacing w:val="2"/>
          <w:kern w:val="0"/>
          <w:sz w:val="28"/>
          <w:szCs w:val="28"/>
        </w:rPr>
      </w:pPr>
    </w:p>
    <w:p>
      <w:pPr>
        <w:spacing w:line="360" w:lineRule="exact"/>
        <w:ind w:firstLine="568" w:firstLineChars="200"/>
        <w:rPr>
          <w:rFonts w:ascii="仿宋_GB2312" w:hAnsi="宋体" w:eastAsia="仿宋_GB2312"/>
          <w:color w:val="000000"/>
          <w:spacing w:val="2"/>
          <w:kern w:val="0"/>
          <w:sz w:val="28"/>
          <w:szCs w:val="28"/>
        </w:rPr>
      </w:pPr>
    </w:p>
    <w:p>
      <w:pPr>
        <w:spacing w:line="360" w:lineRule="exact"/>
        <w:ind w:firstLine="568" w:firstLineChars="200"/>
        <w:rPr>
          <w:rFonts w:ascii="仿宋_GB2312" w:hAnsi="宋体" w:eastAsia="仿宋_GB2312"/>
          <w:color w:val="000000"/>
          <w:spacing w:val="2"/>
          <w:kern w:val="0"/>
          <w:sz w:val="28"/>
          <w:szCs w:val="28"/>
        </w:rPr>
      </w:pPr>
    </w:p>
    <w:p>
      <w:pPr>
        <w:spacing w:line="360" w:lineRule="exact"/>
        <w:ind w:firstLine="568" w:firstLineChars="200"/>
        <w:rPr>
          <w:rFonts w:ascii="仿宋_GB2312" w:hAnsi="宋体" w:eastAsia="仿宋_GB2312"/>
          <w:color w:val="000000"/>
          <w:spacing w:val="2"/>
          <w:kern w:val="0"/>
          <w:sz w:val="28"/>
          <w:szCs w:val="28"/>
        </w:rPr>
      </w:pPr>
    </w:p>
    <w:p>
      <w:pPr>
        <w:spacing w:line="360" w:lineRule="exact"/>
        <w:jc w:val="center"/>
        <w:rPr>
          <w:rFonts w:ascii="仿宋_GB2312" w:hAnsi="宋体" w:eastAsia="仿宋_GB2312"/>
          <w:b/>
          <w:color w:val="000000"/>
          <w:spacing w:val="2"/>
          <w:kern w:val="0"/>
          <w:sz w:val="24"/>
          <w:szCs w:val="24"/>
        </w:rPr>
      </w:pPr>
      <w:r>
        <w:rPr>
          <w:rFonts w:hint="eastAsia" w:ascii="仿宋_GB2312" w:hAnsi="宋体" w:eastAsia="仿宋_GB2312"/>
          <w:b/>
          <w:color w:val="000000"/>
          <w:spacing w:val="2"/>
          <w:kern w:val="0"/>
          <w:sz w:val="24"/>
          <w:szCs w:val="24"/>
        </w:rPr>
        <w:t>表15 师资队伍的基本要求</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53"/>
        <w:gridCol w:w="58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b/>
                <w:color w:val="000000"/>
                <w:sz w:val="24"/>
                <w:szCs w:val="18"/>
              </w:rPr>
            </w:pPr>
            <w:r>
              <w:rPr>
                <w:rFonts w:hint="eastAsia" w:ascii="仿宋_GB2312" w:hAnsi="宋体" w:eastAsia="仿宋_GB2312" w:cs="宋体"/>
                <w:b/>
                <w:color w:val="000000"/>
                <w:sz w:val="24"/>
                <w:szCs w:val="18"/>
              </w:rPr>
              <w:t>项   目</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b/>
                <w:color w:val="000000"/>
                <w:sz w:val="24"/>
                <w:szCs w:val="18"/>
              </w:rPr>
            </w:pPr>
            <w:r>
              <w:rPr>
                <w:rFonts w:hint="eastAsia" w:ascii="仿宋_GB2312" w:hAnsi="宋体" w:eastAsia="仿宋_GB2312" w:cs="宋体"/>
                <w:b/>
                <w:color w:val="000000"/>
                <w:sz w:val="24"/>
                <w:szCs w:val="18"/>
              </w:rPr>
              <w:t>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师生比</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按1:18师生比配备教师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专兼教师比</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按4:1配备专兼职教师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双师素质结构</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双师素质型占全部教师比例的95%以上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专业带头人</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1-2名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学历结构</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color w:val="000000"/>
                <w:szCs w:val="18"/>
              </w:rPr>
            </w:pPr>
            <w:r>
              <w:rPr>
                <w:rFonts w:hint="eastAsia" w:ascii="仿宋_GB2312" w:hAnsi="宋体" w:eastAsia="仿宋_GB2312" w:cs="宋体"/>
                <w:color w:val="000000"/>
                <w:szCs w:val="18"/>
              </w:rPr>
              <w:t>至少具有本科及以上学历</w:t>
            </w:r>
          </w:p>
        </w:tc>
      </w:tr>
    </w:tbl>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bookmarkStart w:id="35" w:name="_Toc395088554"/>
      <w:r>
        <w:rPr>
          <w:rFonts w:hint="eastAsia" w:ascii="仿宋_GB2312" w:eastAsia="仿宋_GB2312" w:cs="仿宋_GB2312"/>
          <w:b/>
          <w:color w:val="000000"/>
          <w:spacing w:val="2"/>
          <w:kern w:val="0"/>
          <w:sz w:val="28"/>
          <w:szCs w:val="28"/>
        </w:rPr>
        <w:t>2.各类教师素质要求</w:t>
      </w:r>
      <w:bookmarkEnd w:id="35"/>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（1）专业（学科）带头人</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1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①</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基本条件</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具有教师资格证、具备中级及以上专业技术职称资格，大学本科及以上学历，师德师风高尚，热爱教育事业，服从学校工作安排，主动承担教学任务。</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2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②</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行业职业能力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行业实践能力强，能具备行业企业调研组织和撰写调研报告的能力。</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3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③</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教学科研能力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具备主持校级及以上科研课题的能力，具备参加市区课题研究的能力。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具备独立撰写论文的能力，开发课程的能力。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具备主持教育教学改革和撰写教学改革、教学标准的能力。</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（2）骨干教师</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1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①</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基本条件</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具有教师资格证、具备中级及以上专业技术职称资格，大学本科及以上学历，师德师风高尚，热爱教育事业，服从学校工作安排，主动承担教学任务。</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2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②</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行业职业能力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行业实践能力强，能叁与行业企业调研组织和撰写调研报告的能力。</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3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③</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教学科研能力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具备主持校级及以上科研课题的能力。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具备独立撰写论文的能力，开发课程的能力。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具备参与教育教学改革和撰写相关方案的能力。</w:t>
      </w:r>
    </w:p>
    <w:p>
      <w:pPr>
        <w:spacing w:line="360" w:lineRule="exact"/>
        <w:ind w:firstLine="570" w:firstLineChars="200"/>
        <w:rPr>
          <w:rFonts w:ascii="仿宋_GB2312" w:hAnsi="宋体" w:eastAsia="仿宋_GB2312"/>
          <w:b/>
          <w:color w:val="000000"/>
          <w:spacing w:val="2"/>
          <w:kern w:val="0"/>
          <w:sz w:val="28"/>
          <w:szCs w:val="28"/>
        </w:rPr>
      </w:pPr>
      <w:r>
        <w:rPr>
          <w:rFonts w:ascii="仿宋_GB2312" w:hAnsi="宋体" w:eastAsia="仿宋_GB2312"/>
          <w:b/>
          <w:color w:val="000000"/>
          <w:spacing w:val="2"/>
          <w:kern w:val="0"/>
          <w:sz w:val="28"/>
          <w:szCs w:val="28"/>
        </w:rPr>
        <w:fldChar w:fldCharType="begin"/>
      </w:r>
      <w:r>
        <w:rPr>
          <w:rFonts w:ascii="仿宋_GB2312" w:hAnsi="宋体" w:eastAsia="仿宋_GB2312"/>
          <w:b/>
          <w:color w:val="000000"/>
          <w:spacing w:val="2"/>
          <w:kern w:val="0"/>
          <w:sz w:val="28"/>
          <w:szCs w:val="28"/>
        </w:rPr>
        <w:instrText xml:space="preserve"> </w:instrText>
      </w:r>
      <w:r>
        <w:rPr>
          <w:rFonts w:hint="eastAsia" w:ascii="仿宋_GB2312" w:hAnsi="宋体" w:eastAsia="仿宋_GB2312"/>
          <w:b/>
          <w:color w:val="000000"/>
          <w:spacing w:val="2"/>
          <w:kern w:val="0"/>
          <w:sz w:val="28"/>
          <w:szCs w:val="28"/>
        </w:rPr>
        <w:instrText xml:space="preserve">= 4 \* GB3</w:instrText>
      </w:r>
      <w:r>
        <w:rPr>
          <w:rFonts w:ascii="仿宋_GB2312" w:hAnsi="宋体" w:eastAsia="仿宋_GB2312"/>
          <w:b/>
          <w:color w:val="000000"/>
          <w:spacing w:val="2"/>
          <w:kern w:val="0"/>
          <w:sz w:val="28"/>
          <w:szCs w:val="28"/>
        </w:rPr>
        <w:instrText xml:space="preserve"> </w:instrText>
      </w:r>
      <w:r>
        <w:rPr>
          <w:rFonts w:ascii="仿宋_GB2312" w:hAnsi="宋体" w:eastAsia="仿宋_GB2312"/>
          <w:b/>
          <w:color w:val="000000"/>
          <w:spacing w:val="2"/>
          <w:kern w:val="0"/>
          <w:sz w:val="28"/>
          <w:szCs w:val="28"/>
        </w:rPr>
        <w:fldChar w:fldCharType="separate"/>
      </w:r>
      <w:r>
        <w:rPr>
          <w:rFonts w:hint="eastAsia" w:ascii="仿宋_GB2312" w:hAnsi="宋体" w:eastAsia="仿宋_GB2312"/>
          <w:b/>
          <w:color w:val="000000"/>
          <w:spacing w:val="2"/>
          <w:kern w:val="0"/>
          <w:sz w:val="28"/>
          <w:szCs w:val="28"/>
        </w:rPr>
        <w:t>④</w:t>
      </w:r>
      <w:r>
        <w:rPr>
          <w:rFonts w:ascii="仿宋_GB2312" w:hAnsi="宋体" w:eastAsia="仿宋_GB2312"/>
          <w:b/>
          <w:color w:val="000000"/>
          <w:spacing w:val="2"/>
          <w:kern w:val="0"/>
          <w:sz w:val="28"/>
          <w:szCs w:val="28"/>
        </w:rPr>
        <w:fldChar w:fldCharType="end"/>
      </w:r>
      <w:r>
        <w:rPr>
          <w:rFonts w:hint="eastAsia" w:ascii="仿宋_GB2312" w:hAnsi="宋体" w:eastAsia="仿宋_GB2312"/>
          <w:b/>
          <w:color w:val="000000"/>
          <w:spacing w:val="2"/>
          <w:kern w:val="0"/>
          <w:sz w:val="28"/>
          <w:szCs w:val="28"/>
        </w:rPr>
        <w:t>业务指导能力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具备指导青年教师成长的能力。</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具备指导学生、教师参加技能大赛的能力。</w:t>
      </w:r>
    </w:p>
    <w:p>
      <w:pPr>
        <w:spacing w:line="360" w:lineRule="exact"/>
        <w:ind w:firstLine="570" w:firstLineChars="200"/>
        <w:rPr>
          <w:rFonts w:ascii="仿宋_GB2312" w:hAnsi="宋体" w:eastAsia="仿宋_GB2312"/>
          <w:b/>
          <w:color w:val="000000"/>
          <w:spacing w:val="2"/>
          <w:kern w:val="0"/>
          <w:sz w:val="28"/>
          <w:szCs w:val="28"/>
        </w:rPr>
      </w:pPr>
      <w:r>
        <w:rPr>
          <w:rFonts w:hint="eastAsia" w:ascii="仿宋_GB2312" w:hAnsi="宋体" w:eastAsia="仿宋_GB2312"/>
          <w:b/>
          <w:color w:val="000000"/>
          <w:spacing w:val="2"/>
          <w:kern w:val="0"/>
          <w:sz w:val="28"/>
          <w:szCs w:val="28"/>
        </w:rPr>
        <w:t>（3）兼职教师</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热爱职业教育事业，身体健康。</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在本专业领域有一定专长或技能，一般应具有中级以上职称或本科以上学历，能胜任受聘岗位工作。技能型教师一般应具有中高级专业技术职务证书或高级工、技师、高级技师技术等级证书，有特殊要求的还应具有《职业资格证书》或《执业资格证书》。</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bookmarkStart w:id="36" w:name="_Toc395088555"/>
      <w:r>
        <w:rPr>
          <w:rFonts w:hint="eastAsia" w:ascii="仿宋_GB2312" w:eastAsia="仿宋_GB2312" w:cs="仿宋_GB2312"/>
          <w:b/>
          <w:color w:val="000000"/>
          <w:spacing w:val="2"/>
          <w:kern w:val="0"/>
          <w:sz w:val="28"/>
          <w:szCs w:val="28"/>
        </w:rPr>
        <w:t>3.师资队伍建设</w:t>
      </w:r>
      <w:bookmarkEnd w:id="36"/>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外引内培，打造优质专业课教师队伍。以教师职业生涯设计与规划为引领，以专业带头人培养为重点，以“双师”教师培养为基础，建设一支高水平师资队伍。加强我校师资力量建设，优化教师体系结构，进一步提高我校教师专业技能水平，建设一支既能从事理论教学，又有过硬的专业技术能从事实践教学，适应技能型人才培养要求的优秀教师团队。通过到企业进行实践锻炼，外出学习培训交流，团队内部教学研讨活动等方式提高教师团队的专业教学能力、实训指导能力、德育工作能力。</w:t>
      </w:r>
    </w:p>
    <w:p>
      <w:pPr>
        <w:pStyle w:val="3"/>
        <w:rPr>
          <w:color w:val="000000"/>
        </w:rPr>
      </w:pPr>
      <w:bookmarkStart w:id="37" w:name="_Toc442023779"/>
      <w:r>
        <w:rPr>
          <w:rFonts w:hint="eastAsia"/>
          <w:color w:val="000000"/>
          <w:lang w:eastAsia="zh-CN"/>
        </w:rPr>
        <w:t>（五）</w:t>
      </w:r>
      <w:r>
        <w:rPr>
          <w:rFonts w:hint="eastAsia"/>
          <w:color w:val="000000"/>
        </w:rPr>
        <w:t>教学运行管理</w:t>
      </w:r>
      <w:bookmarkEnd w:id="37"/>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教学是学校的中心，所有的工作都是要服从于这一中心，因此应加强教学管理，而教学管理又包括教学常规管理和教学过程管理。</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专业教学管理严格实行学校的三级管理体系：专业部在专业建设指导委员会的指导下制定专业的教学计划、教学工作的安排；教务处对专业部制定的教学计划进行审定。学校教学委员会、专业部教学委员会和工会对教学过程进行监督和评价。</w:t>
      </w:r>
    </w:p>
    <w:p>
      <w:pPr>
        <w:autoSpaceDE w:val="0"/>
        <w:autoSpaceDN w:val="0"/>
        <w:adjustRightInd w:val="0"/>
        <w:spacing w:line="360" w:lineRule="exact"/>
        <w:ind w:firstLine="570" w:firstLineChars="200"/>
        <w:rPr>
          <w:rFonts w:ascii="仿宋_GB2312" w:eastAsia="仿宋_GB2312" w:cs="仿宋_GB2312"/>
          <w:b/>
          <w:color w:val="000000"/>
          <w:spacing w:val="2"/>
          <w:kern w:val="0"/>
          <w:sz w:val="28"/>
          <w:szCs w:val="28"/>
        </w:rPr>
      </w:pPr>
      <w:r>
        <w:rPr>
          <w:rFonts w:hint="eastAsia" w:ascii="仿宋_GB2312" w:eastAsia="仿宋_GB2312" w:cs="仿宋_GB2312"/>
          <w:b/>
          <w:color w:val="000000"/>
          <w:spacing w:val="2"/>
          <w:kern w:val="0"/>
          <w:sz w:val="28"/>
          <w:szCs w:val="28"/>
        </w:rPr>
        <w:t>1.教学文件管理</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教学常规管理主要是对教学文件的管理，教学文件包括专业教学计划、教材、教学大纲教师的学期教学计划等等，它是教学工作的基础，它是教学开展教学过程，学生开展学习过程的依据，因此应加强对其检查。教学文件如课程设置、实施性教学计划由专业部制定，教学审核、教学副校长签发执行。</w:t>
      </w:r>
    </w:p>
    <w:p>
      <w:pPr>
        <w:autoSpaceDE w:val="0"/>
        <w:autoSpaceDN w:val="0"/>
        <w:adjustRightInd w:val="0"/>
        <w:spacing w:line="360" w:lineRule="exact"/>
        <w:ind w:firstLine="570" w:firstLineChars="200"/>
        <w:rPr>
          <w:rFonts w:ascii="仿宋_GB2312" w:eastAsia="仿宋_GB2312"/>
          <w:b/>
          <w:color w:val="000000"/>
          <w:sz w:val="30"/>
          <w:szCs w:val="30"/>
        </w:rPr>
      </w:pPr>
      <w:r>
        <w:rPr>
          <w:rFonts w:hint="eastAsia" w:ascii="仿宋_GB2312" w:eastAsia="仿宋_GB2312" w:cs="仿宋_GB2312"/>
          <w:b/>
          <w:color w:val="000000"/>
          <w:spacing w:val="2"/>
          <w:kern w:val="0"/>
          <w:sz w:val="28"/>
          <w:szCs w:val="28"/>
        </w:rPr>
        <w:t>2.教学过程管理</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教师教学过程由课前准备、备课、上课、辅导、考试与或考核、成绩评定等基本环节组成。根据课程标准对教学的要求，严格执行教学六认真、教学督导、教研活动对教学过程进行管理。</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备课：教师必须具备1周及以上的提前备课量，理实一体化课必须装备好相应的工作页及实训设计，专业部每周对教学备课进行检查，教务处对教师备课进行抽查，如不合格则要求其修改。</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上课管理：教师上课严格按照学校制定的各类课教课堂教学要求执行。基础理论要实现有效课堂效率，实训课要求学生掌握相应的专业技能，教师在课堂教学过程中充当咨询者的角色。教师在教学过程中注重学生的全面发展。</w:t>
      </w:r>
    </w:p>
    <w:p>
      <w:pPr>
        <w:spacing w:line="360" w:lineRule="exact"/>
        <w:ind w:firstLine="568" w:firstLineChars="200"/>
        <w:rPr>
          <w:rFonts w:ascii="仿宋_GB2312" w:hAnsi="宋体" w:eastAsia="仿宋_GB2312"/>
          <w:color w:val="000000"/>
          <w:spacing w:val="2"/>
          <w:kern w:val="0"/>
          <w:sz w:val="28"/>
          <w:szCs w:val="28"/>
        </w:rPr>
      </w:pPr>
      <w:r>
        <w:rPr>
          <w:rFonts w:hint="eastAsia" w:ascii="仿宋_GB2312" w:hAnsi="宋体" w:eastAsia="仿宋_GB2312"/>
          <w:color w:val="000000"/>
          <w:spacing w:val="2"/>
          <w:kern w:val="0"/>
          <w:sz w:val="28"/>
          <w:szCs w:val="28"/>
        </w:rPr>
        <w:t>教研活动管理：教研活动是学校教学活动总结反思的重要组成部分，同时是提升教研组教师教学效率的有效平台。在教研活动中要对每周一堂课进行分析和讨论，授课者讲解其设计思路，全教研组进行讨论其教学过程的设计是否合理，并提出相应的意见。</w:t>
      </w:r>
    </w:p>
    <w:bookmarkEnd w:id="27"/>
    <w:p>
      <w:pPr>
        <w:spacing w:line="360" w:lineRule="exact"/>
        <w:ind w:firstLine="568" w:firstLineChars="200"/>
        <w:rPr>
          <w:rFonts w:ascii="仿宋_GB2312" w:hAnsi="宋体" w:eastAsia="仿宋_GB2312"/>
          <w:color w:val="000000"/>
          <w:spacing w:val="2"/>
          <w:kern w:val="0"/>
          <w:sz w:val="28"/>
          <w:szCs w:val="28"/>
        </w:rPr>
      </w:pPr>
    </w:p>
    <w:sectPr>
      <w:footerReference r:id="rId12" w:type="default"/>
      <w:pgSz w:w="11906" w:h="16838"/>
      <w:pgMar w:top="1021" w:right="1021" w:bottom="1021" w:left="1134" w:header="680" w:footer="992" w:gutter="567"/>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w:drawing>
        <wp:anchor distT="0" distB="0" distL="114300" distR="114300" simplePos="0" relativeHeight="251659264" behindDoc="0" locked="0" layoutInCell="1" allowOverlap="1">
          <wp:simplePos x="0" y="0"/>
          <wp:positionH relativeFrom="column">
            <wp:posOffset>-145415</wp:posOffset>
          </wp:positionH>
          <wp:positionV relativeFrom="paragraph">
            <wp:posOffset>-229870</wp:posOffset>
          </wp:positionV>
          <wp:extent cx="434975" cy="431800"/>
          <wp:effectExtent l="0" t="0" r="3175" b="6350"/>
          <wp:wrapNone/>
          <wp:docPr id="1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975" cy="431800"/>
                  </a:xfrm>
                  <a:prstGeom prst="rect">
                    <a:avLst/>
                  </a:prstGeom>
                  <a:noFill/>
                  <a:ln>
                    <a:noFill/>
                  </a:ln>
                </pic:spPr>
              </pic:pic>
            </a:graphicData>
          </a:graphic>
        </wp:anchor>
      </w:drawing>
    </w:r>
    <w:r>
      <w:t>成都市工程职业技术学校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w:drawing>
        <wp:anchor distT="0" distB="0" distL="114300" distR="114300" simplePos="0" relativeHeight="251660288" behindDoc="0" locked="0" layoutInCell="1" allowOverlap="1">
          <wp:simplePos x="0" y="0"/>
          <wp:positionH relativeFrom="column">
            <wp:posOffset>-145415</wp:posOffset>
          </wp:positionH>
          <wp:positionV relativeFrom="paragraph">
            <wp:posOffset>-229870</wp:posOffset>
          </wp:positionV>
          <wp:extent cx="434975" cy="431800"/>
          <wp:effectExtent l="0" t="0" r="3175" b="6350"/>
          <wp:wrapNone/>
          <wp:docPr id="1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975" cy="431800"/>
                  </a:xfrm>
                  <a:prstGeom prst="rect">
                    <a:avLst/>
                  </a:prstGeom>
                  <a:noFill/>
                  <a:ln>
                    <a:noFill/>
                  </a:ln>
                </pic:spPr>
              </pic:pic>
            </a:graphicData>
          </a:graphic>
        </wp:anchor>
      </w:drawing>
    </w:r>
    <w:r>
      <w:t>成都市工程职业技术学校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40"/>
  <w:drawingGridVerticalSpacing w:val="381"/>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A6"/>
    <w:rsid w:val="00033413"/>
    <w:rsid w:val="00044BE6"/>
    <w:rsid w:val="00047C91"/>
    <w:rsid w:val="0005261F"/>
    <w:rsid w:val="00066281"/>
    <w:rsid w:val="000A7F8C"/>
    <w:rsid w:val="000C0A07"/>
    <w:rsid w:val="000C34C4"/>
    <w:rsid w:val="000D6836"/>
    <w:rsid w:val="000F5BFA"/>
    <w:rsid w:val="00104331"/>
    <w:rsid w:val="00167A59"/>
    <w:rsid w:val="00172A27"/>
    <w:rsid w:val="00177909"/>
    <w:rsid w:val="001816D1"/>
    <w:rsid w:val="001D0E24"/>
    <w:rsid w:val="001D11A5"/>
    <w:rsid w:val="001D63B5"/>
    <w:rsid w:val="001E5F43"/>
    <w:rsid w:val="001F3690"/>
    <w:rsid w:val="001F525B"/>
    <w:rsid w:val="002251CC"/>
    <w:rsid w:val="00237BF6"/>
    <w:rsid w:val="00245D84"/>
    <w:rsid w:val="00293553"/>
    <w:rsid w:val="002B5ACE"/>
    <w:rsid w:val="002D250F"/>
    <w:rsid w:val="003273EF"/>
    <w:rsid w:val="00336076"/>
    <w:rsid w:val="003A06B0"/>
    <w:rsid w:val="003A25B3"/>
    <w:rsid w:val="003A6750"/>
    <w:rsid w:val="003A69C4"/>
    <w:rsid w:val="003C51CF"/>
    <w:rsid w:val="003C5597"/>
    <w:rsid w:val="003D452D"/>
    <w:rsid w:val="003F71D3"/>
    <w:rsid w:val="00406250"/>
    <w:rsid w:val="00424359"/>
    <w:rsid w:val="00440C33"/>
    <w:rsid w:val="004813B0"/>
    <w:rsid w:val="004937D3"/>
    <w:rsid w:val="004C793E"/>
    <w:rsid w:val="004D1F47"/>
    <w:rsid w:val="005210C7"/>
    <w:rsid w:val="005217E6"/>
    <w:rsid w:val="00531D31"/>
    <w:rsid w:val="00532415"/>
    <w:rsid w:val="00534EEF"/>
    <w:rsid w:val="00540CAF"/>
    <w:rsid w:val="005458B1"/>
    <w:rsid w:val="00560F8E"/>
    <w:rsid w:val="00583368"/>
    <w:rsid w:val="00590C4F"/>
    <w:rsid w:val="005B046C"/>
    <w:rsid w:val="005B1797"/>
    <w:rsid w:val="005C3CEA"/>
    <w:rsid w:val="00655E81"/>
    <w:rsid w:val="006675DB"/>
    <w:rsid w:val="0067149B"/>
    <w:rsid w:val="006D61F6"/>
    <w:rsid w:val="006D7E37"/>
    <w:rsid w:val="00722894"/>
    <w:rsid w:val="00765DE2"/>
    <w:rsid w:val="0077527A"/>
    <w:rsid w:val="0079538B"/>
    <w:rsid w:val="007D1BD6"/>
    <w:rsid w:val="007D5AC6"/>
    <w:rsid w:val="00801CC5"/>
    <w:rsid w:val="00831BF2"/>
    <w:rsid w:val="00860A94"/>
    <w:rsid w:val="0086377E"/>
    <w:rsid w:val="008711F4"/>
    <w:rsid w:val="008905AA"/>
    <w:rsid w:val="008B11D4"/>
    <w:rsid w:val="008D4E76"/>
    <w:rsid w:val="008E61BD"/>
    <w:rsid w:val="008E6C15"/>
    <w:rsid w:val="009007D6"/>
    <w:rsid w:val="0091187F"/>
    <w:rsid w:val="00972A2A"/>
    <w:rsid w:val="009939E8"/>
    <w:rsid w:val="009A109A"/>
    <w:rsid w:val="009C02A4"/>
    <w:rsid w:val="009F14D3"/>
    <w:rsid w:val="00A05CC8"/>
    <w:rsid w:val="00A31ADB"/>
    <w:rsid w:val="00A37D15"/>
    <w:rsid w:val="00A6150C"/>
    <w:rsid w:val="00A82433"/>
    <w:rsid w:val="00A83A70"/>
    <w:rsid w:val="00AA7E8A"/>
    <w:rsid w:val="00B06697"/>
    <w:rsid w:val="00B422F6"/>
    <w:rsid w:val="00B70E18"/>
    <w:rsid w:val="00B712A5"/>
    <w:rsid w:val="00B73390"/>
    <w:rsid w:val="00B8641F"/>
    <w:rsid w:val="00BC6C18"/>
    <w:rsid w:val="00BE4A7B"/>
    <w:rsid w:val="00C101C0"/>
    <w:rsid w:val="00C1579C"/>
    <w:rsid w:val="00C27018"/>
    <w:rsid w:val="00C31951"/>
    <w:rsid w:val="00C97860"/>
    <w:rsid w:val="00CF30DD"/>
    <w:rsid w:val="00D43015"/>
    <w:rsid w:val="00D5764A"/>
    <w:rsid w:val="00D84359"/>
    <w:rsid w:val="00DE2D30"/>
    <w:rsid w:val="00E02595"/>
    <w:rsid w:val="00E676E7"/>
    <w:rsid w:val="00EE2E81"/>
    <w:rsid w:val="00EE7877"/>
    <w:rsid w:val="00F3130E"/>
    <w:rsid w:val="00F33C78"/>
    <w:rsid w:val="00F351B3"/>
    <w:rsid w:val="00F97F26"/>
    <w:rsid w:val="00FA2FF1"/>
    <w:rsid w:val="00FA6319"/>
    <w:rsid w:val="00FB4CBA"/>
    <w:rsid w:val="00FF4036"/>
    <w:rsid w:val="14DA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9"/>
    <w:pPr>
      <w:keepNext/>
      <w:keepLines/>
      <w:widowControl/>
      <w:spacing w:before="340" w:after="330" w:line="440" w:lineRule="exact"/>
      <w:jc w:val="left"/>
      <w:outlineLvl w:val="0"/>
    </w:pPr>
    <w:rPr>
      <w:rFonts w:ascii="仿宋" w:hAnsi="仿宋" w:eastAsia="黑体"/>
      <w:b/>
      <w:bCs/>
      <w:kern w:val="44"/>
      <w:sz w:val="32"/>
      <w:szCs w:val="44"/>
      <w:lang w:val="zh-CN" w:eastAsia="zh-CN"/>
    </w:rPr>
  </w:style>
  <w:style w:type="paragraph" w:styleId="3">
    <w:name w:val="heading 2"/>
    <w:basedOn w:val="1"/>
    <w:next w:val="1"/>
    <w:link w:val="79"/>
    <w:qFormat/>
    <w:uiPriority w:val="9"/>
    <w:pPr>
      <w:keepNext/>
      <w:keepLines/>
      <w:widowControl/>
      <w:spacing w:before="260" w:after="260" w:line="360" w:lineRule="exact"/>
      <w:jc w:val="left"/>
      <w:outlineLvl w:val="1"/>
    </w:pPr>
    <w:rPr>
      <w:rFonts w:ascii="仿宋_GB2312" w:hAnsi="宋体" w:eastAsia="仿宋_GB2312"/>
      <w:b/>
      <w:sz w:val="28"/>
      <w:szCs w:val="28"/>
      <w:lang w:val="zh-CN" w:eastAsia="zh-CN"/>
    </w:rPr>
  </w:style>
  <w:style w:type="paragraph" w:styleId="4">
    <w:name w:val="heading 3"/>
    <w:basedOn w:val="1"/>
    <w:next w:val="1"/>
    <w:link w:val="62"/>
    <w:qFormat/>
    <w:uiPriority w:val="9"/>
    <w:pPr>
      <w:keepNext/>
      <w:keepLines/>
      <w:widowControl/>
      <w:spacing w:line="360" w:lineRule="exact"/>
      <w:ind w:firstLine="570" w:firstLineChars="200"/>
      <w:jc w:val="left"/>
      <w:outlineLvl w:val="2"/>
    </w:pPr>
    <w:rPr>
      <w:rFonts w:ascii="仿宋_GB2312" w:eastAsia="仿宋_GB2312"/>
      <w:b/>
      <w:color w:val="000000"/>
      <w:spacing w:val="2"/>
      <w:kern w:val="0"/>
      <w:sz w:val="28"/>
      <w:szCs w:val="28"/>
      <w:lang w:val="zh-CN" w:eastAsia="zh-CN"/>
    </w:rPr>
  </w:style>
  <w:style w:type="paragraph" w:styleId="5">
    <w:name w:val="heading 4"/>
    <w:basedOn w:val="1"/>
    <w:next w:val="1"/>
    <w:link w:val="80"/>
    <w:qFormat/>
    <w:uiPriority w:val="9"/>
    <w:pPr>
      <w:keepNext/>
      <w:keepLines/>
      <w:widowControl/>
      <w:spacing w:before="280" w:after="290" w:line="360" w:lineRule="exact"/>
      <w:jc w:val="left"/>
      <w:outlineLvl w:val="3"/>
    </w:pPr>
    <w:rPr>
      <w:rFonts w:ascii="仿宋" w:hAnsi="仿宋" w:eastAsia="黑体"/>
      <w:b/>
      <w:bCs/>
      <w:kern w:val="0"/>
      <w:sz w:val="20"/>
      <w:szCs w:val="20"/>
      <w:lang w:val="zh-CN" w:eastAsia="zh-CN"/>
    </w:rPr>
  </w:style>
  <w:style w:type="paragraph" w:styleId="6">
    <w:name w:val="heading 5"/>
    <w:basedOn w:val="1"/>
    <w:next w:val="1"/>
    <w:link w:val="46"/>
    <w:qFormat/>
    <w:uiPriority w:val="9"/>
    <w:pPr>
      <w:keepNext/>
      <w:keepLines/>
      <w:widowControl/>
      <w:spacing w:before="280" w:after="290" w:line="360" w:lineRule="exact"/>
      <w:jc w:val="left"/>
      <w:outlineLvl w:val="4"/>
    </w:pPr>
    <w:rPr>
      <w:rFonts w:ascii="仿宋" w:hAnsi="仿宋" w:eastAsia="黑体"/>
      <w:b/>
      <w:bCs/>
      <w:kern w:val="0"/>
      <w:sz w:val="20"/>
      <w:szCs w:val="20"/>
      <w:lang w:val="zh-CN" w:eastAsia="zh-CN"/>
    </w:rPr>
  </w:style>
  <w:style w:type="paragraph" w:styleId="7">
    <w:name w:val="heading 6"/>
    <w:basedOn w:val="1"/>
    <w:next w:val="1"/>
    <w:link w:val="82"/>
    <w:qFormat/>
    <w:uiPriority w:val="9"/>
    <w:pPr>
      <w:keepNext/>
      <w:keepLines/>
      <w:spacing w:before="240" w:after="64" w:line="320" w:lineRule="auto"/>
      <w:outlineLvl w:val="5"/>
    </w:pPr>
    <w:rPr>
      <w:rFonts w:ascii="Cambria" w:hAnsi="Cambria"/>
      <w:b/>
      <w:bCs/>
      <w:sz w:val="24"/>
      <w:szCs w:val="24"/>
      <w:lang w:val="zh-CN" w:eastAsia="zh-CN"/>
    </w:rPr>
  </w:style>
  <w:style w:type="paragraph" w:styleId="8">
    <w:name w:val="heading 7"/>
    <w:basedOn w:val="1"/>
    <w:next w:val="1"/>
    <w:link w:val="65"/>
    <w:qFormat/>
    <w:uiPriority w:val="9"/>
    <w:pPr>
      <w:widowControl/>
      <w:spacing w:before="100" w:beforeAutospacing="1" w:after="100" w:afterAutospacing="1" w:line="240" w:lineRule="auto"/>
      <w:jc w:val="left"/>
      <w:outlineLvl w:val="6"/>
    </w:pPr>
    <w:rPr>
      <w:rFonts w:ascii="宋体" w:hAnsi="宋体"/>
      <w:kern w:val="0"/>
      <w:sz w:val="24"/>
      <w:szCs w:val="24"/>
      <w:lang w:val="zh-CN" w:eastAsia="zh-CN"/>
    </w:rPr>
  </w:style>
  <w:style w:type="character" w:default="1" w:styleId="38">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uiPriority w:val="39"/>
    <w:pPr>
      <w:ind w:left="1260"/>
      <w:jc w:val="left"/>
    </w:pPr>
    <w:rPr>
      <w:rFonts w:asciiTheme="minorHAnsi" w:hAnsiTheme="minorHAnsi"/>
      <w:sz w:val="20"/>
      <w:szCs w:val="20"/>
    </w:rPr>
  </w:style>
  <w:style w:type="paragraph" w:styleId="10">
    <w:name w:val="Normal Indent"/>
    <w:basedOn w:val="1"/>
    <w:unhideWhenUsed/>
    <w:uiPriority w:val="99"/>
    <w:pPr>
      <w:overflowPunct w:val="0"/>
      <w:autoSpaceDE w:val="0"/>
      <w:autoSpaceDN w:val="0"/>
      <w:adjustRightInd w:val="0"/>
      <w:spacing w:line="307" w:lineRule="auto"/>
      <w:ind w:firstLine="420"/>
      <w:textAlignment w:val="baseline"/>
    </w:pPr>
    <w:rPr>
      <w:rFonts w:ascii="楷体_GB2312" w:eastAsia="楷体_GB2312"/>
      <w:kern w:val="0"/>
      <w:sz w:val="28"/>
      <w:szCs w:val="20"/>
    </w:rPr>
  </w:style>
  <w:style w:type="paragraph" w:styleId="11">
    <w:name w:val="Document Map"/>
    <w:basedOn w:val="1"/>
    <w:link w:val="52"/>
    <w:uiPriority w:val="0"/>
    <w:pPr>
      <w:spacing w:line="240" w:lineRule="auto"/>
    </w:pPr>
    <w:rPr>
      <w:rFonts w:ascii="宋体" w:hAnsi="Times New Roman"/>
      <w:sz w:val="18"/>
      <w:szCs w:val="18"/>
      <w:lang w:val="zh-CN" w:eastAsia="zh-CN"/>
    </w:rPr>
  </w:style>
  <w:style w:type="paragraph" w:styleId="12">
    <w:name w:val="annotation text"/>
    <w:basedOn w:val="1"/>
    <w:link w:val="73"/>
    <w:unhideWhenUsed/>
    <w:uiPriority w:val="99"/>
    <w:pPr>
      <w:jc w:val="left"/>
    </w:pPr>
    <w:rPr>
      <w:lang w:val="zh-CN" w:eastAsia="zh-CN"/>
    </w:rPr>
  </w:style>
  <w:style w:type="paragraph" w:styleId="13">
    <w:name w:val="Body Text"/>
    <w:basedOn w:val="1"/>
    <w:link w:val="45"/>
    <w:unhideWhenUsed/>
    <w:uiPriority w:val="99"/>
    <w:pPr>
      <w:spacing w:after="120"/>
    </w:pPr>
    <w:rPr>
      <w:lang w:val="zh-CN" w:eastAsia="zh-CN"/>
    </w:rPr>
  </w:style>
  <w:style w:type="paragraph" w:styleId="14">
    <w:name w:val="Body Text Indent"/>
    <w:basedOn w:val="1"/>
    <w:link w:val="64"/>
    <w:uiPriority w:val="0"/>
    <w:pPr>
      <w:spacing w:after="120" w:line="240" w:lineRule="auto"/>
      <w:ind w:left="420" w:leftChars="200"/>
    </w:pPr>
    <w:rPr>
      <w:rFonts w:ascii="Times New Roman" w:hAnsi="Times New Roman"/>
      <w:szCs w:val="24"/>
      <w:lang w:val="zh-CN" w:eastAsia="zh-CN"/>
    </w:rPr>
  </w:style>
  <w:style w:type="paragraph" w:styleId="15">
    <w:name w:val="Block Text"/>
    <w:basedOn w:val="1"/>
    <w:uiPriority w:val="0"/>
    <w:pPr>
      <w:spacing w:line="240" w:lineRule="auto"/>
      <w:ind w:left="525" w:right="-1779" w:rightChars="-847" w:firstLine="420" w:firstLineChars="175"/>
    </w:pPr>
    <w:rPr>
      <w:rFonts w:ascii="Times New Roman" w:hAnsi="Times New Roman"/>
      <w:sz w:val="24"/>
      <w:szCs w:val="20"/>
    </w:rPr>
  </w:style>
  <w:style w:type="paragraph" w:styleId="16">
    <w:name w:val="toc 5"/>
    <w:basedOn w:val="1"/>
    <w:next w:val="1"/>
    <w:unhideWhenUsed/>
    <w:uiPriority w:val="39"/>
    <w:pPr>
      <w:ind w:left="840"/>
      <w:jc w:val="left"/>
    </w:pPr>
    <w:rPr>
      <w:rFonts w:asciiTheme="minorHAnsi" w:hAnsiTheme="minorHAnsi"/>
      <w:sz w:val="20"/>
      <w:szCs w:val="20"/>
    </w:rPr>
  </w:style>
  <w:style w:type="paragraph" w:styleId="17">
    <w:name w:val="toc 3"/>
    <w:basedOn w:val="1"/>
    <w:next w:val="1"/>
    <w:unhideWhenUsed/>
    <w:qFormat/>
    <w:uiPriority w:val="39"/>
    <w:pPr>
      <w:ind w:left="420"/>
      <w:jc w:val="left"/>
    </w:pPr>
    <w:rPr>
      <w:rFonts w:asciiTheme="minorHAnsi" w:hAnsiTheme="minorHAnsi"/>
      <w:sz w:val="20"/>
      <w:szCs w:val="20"/>
    </w:rPr>
  </w:style>
  <w:style w:type="paragraph" w:styleId="18">
    <w:name w:val="Plain Text"/>
    <w:basedOn w:val="1"/>
    <w:link w:val="55"/>
    <w:unhideWhenUsed/>
    <w:uiPriority w:val="0"/>
    <w:pPr>
      <w:spacing w:line="240" w:lineRule="auto"/>
    </w:pPr>
    <w:rPr>
      <w:rFonts w:ascii="宋体" w:hAnsi="Courier New"/>
      <w:szCs w:val="21"/>
      <w:lang w:val="zh-CN" w:eastAsia="zh-CN"/>
    </w:rPr>
  </w:style>
  <w:style w:type="paragraph" w:styleId="19">
    <w:name w:val="toc 8"/>
    <w:basedOn w:val="1"/>
    <w:next w:val="1"/>
    <w:unhideWhenUsed/>
    <w:uiPriority w:val="39"/>
    <w:pPr>
      <w:ind w:left="1470"/>
      <w:jc w:val="left"/>
    </w:pPr>
    <w:rPr>
      <w:rFonts w:asciiTheme="minorHAnsi" w:hAnsiTheme="minorHAnsi"/>
      <w:sz w:val="20"/>
      <w:szCs w:val="20"/>
    </w:rPr>
  </w:style>
  <w:style w:type="paragraph" w:styleId="20">
    <w:name w:val="Date"/>
    <w:basedOn w:val="1"/>
    <w:next w:val="1"/>
    <w:link w:val="70"/>
    <w:uiPriority w:val="0"/>
    <w:pPr>
      <w:spacing w:line="240" w:lineRule="auto"/>
      <w:ind w:left="100" w:leftChars="2500"/>
    </w:pPr>
    <w:rPr>
      <w:rFonts w:ascii="Times New Roman" w:hAnsi="Times New Roman"/>
      <w:szCs w:val="24"/>
      <w:lang w:val="zh-CN" w:eastAsia="zh-CN"/>
    </w:rPr>
  </w:style>
  <w:style w:type="paragraph" w:styleId="21">
    <w:name w:val="Body Text Indent 2"/>
    <w:basedOn w:val="1"/>
    <w:link w:val="87"/>
    <w:uiPriority w:val="0"/>
    <w:pPr>
      <w:spacing w:after="120" w:line="480" w:lineRule="auto"/>
      <w:ind w:left="420" w:leftChars="200"/>
    </w:pPr>
    <w:rPr>
      <w:rFonts w:ascii="Times New Roman" w:hAnsi="Times New Roman"/>
      <w:szCs w:val="24"/>
      <w:lang w:val="zh-CN" w:eastAsia="zh-CN"/>
    </w:rPr>
  </w:style>
  <w:style w:type="paragraph" w:styleId="22">
    <w:name w:val="Balloon Text"/>
    <w:basedOn w:val="1"/>
    <w:link w:val="63"/>
    <w:unhideWhenUsed/>
    <w:uiPriority w:val="99"/>
    <w:pPr>
      <w:widowControl/>
      <w:ind w:firstLine="561"/>
      <w:jc w:val="left"/>
    </w:pPr>
    <w:rPr>
      <w:rFonts w:ascii="仿宋" w:hAnsi="仿宋" w:eastAsia="仿宋_GB2312"/>
      <w:kern w:val="0"/>
      <w:sz w:val="18"/>
      <w:szCs w:val="18"/>
      <w:lang w:val="zh-CN" w:eastAsia="zh-CN"/>
    </w:rPr>
  </w:style>
  <w:style w:type="paragraph" w:styleId="23">
    <w:name w:val="footer"/>
    <w:basedOn w:val="1"/>
    <w:link w:val="69"/>
    <w:qFormat/>
    <w:uiPriority w:val="99"/>
    <w:pPr>
      <w:widowControl/>
      <w:spacing w:line="360" w:lineRule="exact"/>
      <w:ind w:firstLine="561"/>
      <w:jc w:val="center"/>
    </w:pPr>
    <w:rPr>
      <w:rFonts w:ascii="Times New Roman" w:hAnsi="Times New Roman" w:eastAsia="仿宋_GB2312"/>
      <w:sz w:val="18"/>
      <w:szCs w:val="28"/>
      <w:lang w:val="zh-CN"/>
    </w:rPr>
  </w:style>
  <w:style w:type="paragraph" w:styleId="24">
    <w:name w:val="header"/>
    <w:basedOn w:val="23"/>
    <w:link w:val="78"/>
    <w:qFormat/>
    <w:uiPriority w:val="99"/>
    <w:pPr>
      <w:pBdr>
        <w:bottom w:val="single" w:color="auto" w:sz="4" w:space="1"/>
      </w:pBdr>
      <w:jc w:val="right"/>
    </w:pPr>
    <w:rPr>
      <w:rFonts w:ascii="仿宋" w:hAnsi="仿宋"/>
      <w:kern w:val="0"/>
      <w:szCs w:val="20"/>
      <w:lang w:val="zh-CN" w:eastAsia="zh-CN"/>
    </w:rPr>
  </w:style>
  <w:style w:type="paragraph" w:styleId="25">
    <w:name w:val="toc 1"/>
    <w:basedOn w:val="1"/>
    <w:next w:val="1"/>
    <w:unhideWhenUsed/>
    <w:qFormat/>
    <w:uiPriority w:val="39"/>
    <w:pPr>
      <w:spacing w:before="240" w:after="120"/>
      <w:jc w:val="left"/>
    </w:pPr>
    <w:rPr>
      <w:rFonts w:asciiTheme="minorHAnsi" w:hAnsiTheme="minorHAnsi"/>
      <w:b/>
      <w:bCs/>
      <w:sz w:val="20"/>
      <w:szCs w:val="20"/>
    </w:rPr>
  </w:style>
  <w:style w:type="paragraph" w:styleId="26">
    <w:name w:val="toc 4"/>
    <w:basedOn w:val="1"/>
    <w:next w:val="1"/>
    <w:unhideWhenUsed/>
    <w:uiPriority w:val="39"/>
    <w:pPr>
      <w:ind w:left="630"/>
      <w:jc w:val="left"/>
    </w:pPr>
    <w:rPr>
      <w:rFonts w:asciiTheme="minorHAnsi" w:hAnsiTheme="minorHAnsi"/>
      <w:sz w:val="20"/>
      <w:szCs w:val="20"/>
    </w:rPr>
  </w:style>
  <w:style w:type="paragraph" w:styleId="27">
    <w:name w:val="Subtitle"/>
    <w:basedOn w:val="1"/>
    <w:next w:val="1"/>
    <w:link w:val="51"/>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28">
    <w:name w:val="toc 6"/>
    <w:basedOn w:val="1"/>
    <w:next w:val="1"/>
    <w:unhideWhenUsed/>
    <w:uiPriority w:val="39"/>
    <w:pPr>
      <w:ind w:left="1050"/>
      <w:jc w:val="left"/>
    </w:pPr>
    <w:rPr>
      <w:rFonts w:asciiTheme="minorHAnsi" w:hAnsiTheme="minorHAnsi"/>
      <w:sz w:val="20"/>
      <w:szCs w:val="20"/>
    </w:rPr>
  </w:style>
  <w:style w:type="paragraph" w:styleId="29">
    <w:name w:val="Body Text Indent 3"/>
    <w:basedOn w:val="1"/>
    <w:link w:val="74"/>
    <w:uiPriority w:val="0"/>
    <w:pPr>
      <w:spacing w:after="120" w:line="240" w:lineRule="auto"/>
      <w:ind w:left="420" w:leftChars="200"/>
    </w:pPr>
    <w:rPr>
      <w:rFonts w:ascii="Times New Roman" w:hAnsi="Times New Roman"/>
      <w:sz w:val="16"/>
      <w:szCs w:val="16"/>
      <w:lang w:val="zh-CN" w:eastAsia="zh-CN"/>
    </w:rPr>
  </w:style>
  <w:style w:type="paragraph" w:styleId="30">
    <w:name w:val="toc 2"/>
    <w:basedOn w:val="1"/>
    <w:next w:val="1"/>
    <w:unhideWhenUsed/>
    <w:qFormat/>
    <w:uiPriority w:val="39"/>
    <w:pPr>
      <w:spacing w:before="120"/>
      <w:ind w:left="210"/>
      <w:jc w:val="left"/>
    </w:pPr>
    <w:rPr>
      <w:rFonts w:asciiTheme="minorHAnsi" w:hAnsiTheme="minorHAnsi"/>
      <w:i/>
      <w:iCs/>
      <w:sz w:val="20"/>
      <w:szCs w:val="20"/>
    </w:rPr>
  </w:style>
  <w:style w:type="paragraph" w:styleId="31">
    <w:name w:val="toc 9"/>
    <w:basedOn w:val="1"/>
    <w:next w:val="1"/>
    <w:unhideWhenUsed/>
    <w:uiPriority w:val="39"/>
    <w:pPr>
      <w:ind w:left="1680"/>
      <w:jc w:val="left"/>
    </w:pPr>
    <w:rPr>
      <w:rFonts w:asciiTheme="minorHAnsi" w:hAnsiTheme="minorHAnsi"/>
      <w:sz w:val="20"/>
      <w:szCs w:val="20"/>
    </w:rPr>
  </w:style>
  <w:style w:type="paragraph" w:styleId="32">
    <w:name w:val="Body Text 2"/>
    <w:basedOn w:val="1"/>
    <w:link w:val="47"/>
    <w:uiPriority w:val="0"/>
    <w:pPr>
      <w:spacing w:line="220" w:lineRule="exact"/>
      <w:jc w:val="center"/>
    </w:pPr>
    <w:rPr>
      <w:rFonts w:ascii="Times New Roman" w:hAnsi="Times New Roman"/>
      <w:sz w:val="18"/>
      <w:szCs w:val="24"/>
      <w:lang w:val="zh-CN" w:eastAsia="zh-CN"/>
    </w:rPr>
  </w:style>
  <w:style w:type="paragraph" w:styleId="33">
    <w:name w:val="HTML Preformatted"/>
    <w:basedOn w:val="1"/>
    <w:link w:val="5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Times New Roman"/>
      <w:kern w:val="0"/>
      <w:sz w:val="24"/>
      <w:szCs w:val="24"/>
    </w:rPr>
  </w:style>
  <w:style w:type="paragraph" w:styleId="34">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35">
    <w:name w:val="Title"/>
    <w:basedOn w:val="1"/>
    <w:next w:val="1"/>
    <w:link w:val="81"/>
    <w:qFormat/>
    <w:uiPriority w:val="10"/>
    <w:pPr>
      <w:widowControl/>
      <w:spacing w:before="240" w:after="60" w:line="360" w:lineRule="exact"/>
      <w:ind w:firstLine="561"/>
      <w:jc w:val="center"/>
      <w:outlineLvl w:val="0"/>
    </w:pPr>
    <w:rPr>
      <w:rFonts w:ascii="Cambria" w:hAnsi="Cambria"/>
      <w:b/>
      <w:bCs/>
      <w:kern w:val="0"/>
      <w:sz w:val="32"/>
      <w:szCs w:val="32"/>
      <w:lang w:val="zh-CN" w:eastAsia="zh-CN"/>
    </w:rPr>
  </w:style>
  <w:style w:type="paragraph" w:styleId="36">
    <w:name w:val="annotation subject"/>
    <w:basedOn w:val="12"/>
    <w:next w:val="12"/>
    <w:link w:val="75"/>
    <w:unhideWhenUsed/>
    <w:uiPriority w:val="99"/>
    <w:pPr>
      <w:spacing w:line="240" w:lineRule="auto"/>
    </w:pPr>
    <w:rPr>
      <w:b/>
      <w:bCs/>
    </w:rPr>
  </w:style>
  <w:style w:type="character" w:styleId="39">
    <w:name w:val="Strong"/>
    <w:qFormat/>
    <w:uiPriority w:val="0"/>
    <w:rPr>
      <w:b/>
      <w:bCs/>
    </w:rPr>
  </w:style>
  <w:style w:type="character" w:styleId="40">
    <w:name w:val="page number"/>
    <w:uiPriority w:val="0"/>
  </w:style>
  <w:style w:type="character" w:styleId="41">
    <w:name w:val="Emphasis"/>
    <w:qFormat/>
    <w:uiPriority w:val="0"/>
    <w:rPr>
      <w:color w:val="CC0000"/>
    </w:rPr>
  </w:style>
  <w:style w:type="character" w:styleId="42">
    <w:name w:val="Hyperlink"/>
    <w:unhideWhenUsed/>
    <w:uiPriority w:val="99"/>
    <w:rPr>
      <w:color w:val="0000FF"/>
      <w:u w:val="single"/>
    </w:rPr>
  </w:style>
  <w:style w:type="character" w:styleId="43">
    <w:name w:val="annotation reference"/>
    <w:unhideWhenUsed/>
    <w:uiPriority w:val="99"/>
    <w:rPr>
      <w:sz w:val="21"/>
      <w:szCs w:val="21"/>
    </w:rPr>
  </w:style>
  <w:style w:type="character" w:customStyle="1" w:styleId="44">
    <w:name w:val="纯文本 Char"/>
    <w:semiHidden/>
    <w:uiPriority w:val="0"/>
    <w:rPr>
      <w:rFonts w:ascii="宋体" w:hAnsi="Courier New" w:eastAsia="宋体" w:cs="Courier New"/>
      <w:szCs w:val="21"/>
    </w:rPr>
  </w:style>
  <w:style w:type="character" w:customStyle="1" w:styleId="45">
    <w:name w:val="正文文本 Char"/>
    <w:link w:val="13"/>
    <w:semiHidden/>
    <w:uiPriority w:val="99"/>
    <w:rPr>
      <w:rFonts w:ascii="Calibri" w:hAnsi="Calibri" w:eastAsia="宋体"/>
      <w:kern w:val="2"/>
      <w:sz w:val="21"/>
      <w:szCs w:val="22"/>
    </w:rPr>
  </w:style>
  <w:style w:type="character" w:customStyle="1" w:styleId="46">
    <w:name w:val="标题 5 Char"/>
    <w:link w:val="6"/>
    <w:semiHidden/>
    <w:qFormat/>
    <w:uiPriority w:val="9"/>
    <w:rPr>
      <w:rFonts w:eastAsia="黑体"/>
      <w:b/>
      <w:bCs/>
    </w:rPr>
  </w:style>
  <w:style w:type="character" w:customStyle="1" w:styleId="47">
    <w:name w:val="正文文本 2 Char"/>
    <w:link w:val="32"/>
    <w:uiPriority w:val="0"/>
    <w:rPr>
      <w:rFonts w:ascii="Times New Roman" w:hAnsi="Times New Roman" w:eastAsia="宋体"/>
      <w:kern w:val="2"/>
      <w:sz w:val="18"/>
      <w:szCs w:val="24"/>
    </w:rPr>
  </w:style>
  <w:style w:type="character" w:customStyle="1" w:styleId="48">
    <w:name w:val="Char Char10"/>
    <w:uiPriority w:val="0"/>
    <w:rPr>
      <w:rFonts w:hint="eastAsia" w:ascii="宋体" w:hAnsi="宋体" w:eastAsia="宋体"/>
      <w:b/>
      <w:kern w:val="2"/>
      <w:sz w:val="32"/>
      <w:szCs w:val="24"/>
      <w:lang w:val="en-US" w:eastAsia="zh-CN" w:bidi="ar-SA"/>
    </w:rPr>
  </w:style>
  <w:style w:type="character" w:customStyle="1" w:styleId="49">
    <w:name w:val="Char Char12"/>
    <w:qFormat/>
    <w:uiPriority w:val="0"/>
    <w:rPr>
      <w:rFonts w:hint="default" w:ascii="Calibri" w:hAnsi="Calibri" w:eastAsia="宋体" w:cs="Calibri"/>
      <w:b/>
      <w:bCs/>
      <w:kern w:val="44"/>
      <w:sz w:val="44"/>
      <w:szCs w:val="44"/>
      <w:lang w:val="en-US" w:eastAsia="zh-CN" w:bidi="ar-SA"/>
    </w:rPr>
  </w:style>
  <w:style w:type="character" w:customStyle="1" w:styleId="50">
    <w:name w:val="HTML 预设格式 Char"/>
    <w:link w:val="33"/>
    <w:uiPriority w:val="0"/>
    <w:rPr>
      <w:rFonts w:ascii="Arial" w:hAnsi="Arial" w:eastAsia="Times New Roman"/>
      <w:sz w:val="24"/>
      <w:szCs w:val="24"/>
      <w:lang w:val="en-US" w:eastAsia="zh-CN"/>
    </w:rPr>
  </w:style>
  <w:style w:type="character" w:customStyle="1" w:styleId="51">
    <w:name w:val="副标题 Char"/>
    <w:link w:val="27"/>
    <w:uiPriority w:val="0"/>
    <w:rPr>
      <w:rFonts w:ascii="Cambria" w:hAnsi="Cambria" w:eastAsia="宋体"/>
      <w:b/>
      <w:bCs/>
      <w:kern w:val="28"/>
      <w:sz w:val="32"/>
      <w:szCs w:val="32"/>
    </w:rPr>
  </w:style>
  <w:style w:type="character" w:customStyle="1" w:styleId="52">
    <w:name w:val="文档结构图 Char"/>
    <w:link w:val="11"/>
    <w:uiPriority w:val="0"/>
    <w:rPr>
      <w:rFonts w:ascii="宋体" w:hAnsi="Times New Roman" w:eastAsia="宋体"/>
      <w:kern w:val="2"/>
      <w:sz w:val="18"/>
      <w:szCs w:val="18"/>
    </w:rPr>
  </w:style>
  <w:style w:type="character" w:customStyle="1" w:styleId="53">
    <w:name w:val="表内容行距 Char"/>
    <w:link w:val="54"/>
    <w:locked/>
    <w:uiPriority w:val="0"/>
    <w:rPr>
      <w:rFonts w:ascii="方正书宋简体" w:eastAsia="方正书宋简体"/>
      <w:szCs w:val="21"/>
    </w:rPr>
  </w:style>
  <w:style w:type="paragraph" w:customStyle="1" w:styleId="54">
    <w:name w:val="表内容行距"/>
    <w:basedOn w:val="1"/>
    <w:link w:val="53"/>
    <w:uiPriority w:val="0"/>
    <w:pPr>
      <w:spacing w:line="340" w:lineRule="exact"/>
      <w:ind w:firstLine="100" w:firstLineChars="100"/>
    </w:pPr>
    <w:rPr>
      <w:rFonts w:ascii="方正书宋简体" w:hAnsi="仿宋" w:eastAsia="方正书宋简体"/>
      <w:kern w:val="0"/>
      <w:sz w:val="20"/>
      <w:szCs w:val="21"/>
      <w:lang w:val="zh-CN" w:eastAsia="zh-CN"/>
    </w:rPr>
  </w:style>
  <w:style w:type="character" w:customStyle="1" w:styleId="55">
    <w:name w:val="纯文本 Char1"/>
    <w:link w:val="18"/>
    <w:qFormat/>
    <w:uiPriority w:val="0"/>
    <w:rPr>
      <w:rFonts w:ascii="宋体" w:hAnsi="Courier New" w:eastAsia="宋体" w:cs="Courier New"/>
      <w:kern w:val="2"/>
      <w:sz w:val="21"/>
      <w:szCs w:val="21"/>
    </w:rPr>
  </w:style>
  <w:style w:type="character" w:customStyle="1" w:styleId="56">
    <w:name w:val="批注主题 Char1"/>
    <w:semiHidden/>
    <w:qFormat/>
    <w:uiPriority w:val="99"/>
    <w:rPr>
      <w:rFonts w:ascii="Calibri" w:hAnsi="Calibri" w:eastAsia="宋体"/>
      <w:b/>
      <w:bCs/>
      <w:kern w:val="2"/>
      <w:sz w:val="21"/>
      <w:szCs w:val="22"/>
    </w:rPr>
  </w:style>
  <w:style w:type="character" w:customStyle="1" w:styleId="57">
    <w:name w:val="Char Char11"/>
    <w:uiPriority w:val="0"/>
    <w:rPr>
      <w:rFonts w:ascii="Cambria" w:hAnsi="Cambria" w:eastAsia="宋体" w:cs="Times New Roman"/>
      <w:b/>
      <w:bCs/>
      <w:sz w:val="32"/>
      <w:szCs w:val="32"/>
    </w:rPr>
  </w:style>
  <w:style w:type="character" w:customStyle="1" w:styleId="58">
    <w:name w:val="表内容 Char"/>
    <w:link w:val="59"/>
    <w:locked/>
    <w:uiPriority w:val="0"/>
    <w:rPr>
      <w:rFonts w:ascii="宋体" w:hAnsi="宋体" w:eastAsia="宋体" w:cs="宋体"/>
      <w:sz w:val="18"/>
    </w:rPr>
  </w:style>
  <w:style w:type="paragraph" w:customStyle="1" w:styleId="59">
    <w:name w:val="表内容"/>
    <w:basedOn w:val="1"/>
    <w:link w:val="58"/>
    <w:uiPriority w:val="0"/>
    <w:pPr>
      <w:autoSpaceDE w:val="0"/>
      <w:autoSpaceDN w:val="0"/>
      <w:adjustRightInd w:val="0"/>
      <w:spacing w:line="310" w:lineRule="atLeast"/>
      <w:jc w:val="center"/>
    </w:pPr>
    <w:rPr>
      <w:rFonts w:ascii="宋体" w:hAnsi="宋体"/>
      <w:kern w:val="0"/>
      <w:sz w:val="18"/>
      <w:szCs w:val="20"/>
      <w:lang w:val="zh-CN" w:eastAsia="zh-CN"/>
    </w:rPr>
  </w:style>
  <w:style w:type="character" w:customStyle="1" w:styleId="60">
    <w:name w:val="Char Char111"/>
    <w:uiPriority w:val="0"/>
    <w:rPr>
      <w:rFonts w:hint="default" w:ascii="Cambria" w:hAnsi="Cambria" w:eastAsia="宋体" w:cs="Times New Roman"/>
      <w:b/>
      <w:bCs/>
      <w:sz w:val="32"/>
      <w:szCs w:val="32"/>
    </w:rPr>
  </w:style>
  <w:style w:type="character" w:customStyle="1" w:styleId="61">
    <w:name w:val="普通文字 Char Char1"/>
    <w:qFormat/>
    <w:uiPriority w:val="0"/>
    <w:rPr>
      <w:rFonts w:ascii="宋体" w:hAnsi="Courier New" w:eastAsia="宋体" w:cs="Courier New"/>
      <w:kern w:val="2"/>
      <w:sz w:val="21"/>
      <w:szCs w:val="21"/>
      <w:lang w:val="en-US" w:eastAsia="zh-CN" w:bidi="ar-SA"/>
    </w:rPr>
  </w:style>
  <w:style w:type="character" w:customStyle="1" w:styleId="62">
    <w:name w:val="标题 3 Char"/>
    <w:link w:val="4"/>
    <w:uiPriority w:val="9"/>
    <w:rPr>
      <w:rFonts w:ascii="仿宋_GB2312" w:hAnsi="Calibri" w:cs="仿宋_GB2312"/>
      <w:b/>
      <w:color w:val="000000"/>
      <w:spacing w:val="2"/>
      <w:sz w:val="28"/>
      <w:szCs w:val="28"/>
    </w:rPr>
  </w:style>
  <w:style w:type="character" w:customStyle="1" w:styleId="63">
    <w:name w:val="批注框文本 Char"/>
    <w:link w:val="22"/>
    <w:semiHidden/>
    <w:uiPriority w:val="99"/>
    <w:rPr>
      <w:rFonts w:eastAsia="仿宋_GB2312"/>
      <w:sz w:val="18"/>
      <w:szCs w:val="18"/>
    </w:rPr>
  </w:style>
  <w:style w:type="character" w:customStyle="1" w:styleId="64">
    <w:name w:val="正文文本缩进 Char"/>
    <w:link w:val="14"/>
    <w:uiPriority w:val="0"/>
    <w:rPr>
      <w:rFonts w:ascii="Times New Roman" w:hAnsi="Times New Roman" w:eastAsia="宋体"/>
      <w:kern w:val="2"/>
      <w:sz w:val="21"/>
      <w:szCs w:val="24"/>
    </w:rPr>
  </w:style>
  <w:style w:type="character" w:customStyle="1" w:styleId="65">
    <w:name w:val="标题 7 Char"/>
    <w:link w:val="8"/>
    <w:uiPriority w:val="9"/>
    <w:rPr>
      <w:rFonts w:ascii="宋体" w:hAnsi="宋体" w:eastAsia="宋体"/>
      <w:sz w:val="24"/>
      <w:szCs w:val="24"/>
    </w:rPr>
  </w:style>
  <w:style w:type="character" w:customStyle="1" w:styleId="66">
    <w:name w:val="标题 1 Char"/>
    <w:link w:val="2"/>
    <w:qFormat/>
    <w:uiPriority w:val="9"/>
    <w:rPr>
      <w:rFonts w:eastAsia="黑体"/>
      <w:b/>
      <w:bCs/>
      <w:kern w:val="44"/>
      <w:sz w:val="32"/>
      <w:szCs w:val="44"/>
    </w:rPr>
  </w:style>
  <w:style w:type="character" w:customStyle="1" w:styleId="67">
    <w:name w:val="批注文字 Char"/>
    <w:semiHidden/>
    <w:qFormat/>
    <w:uiPriority w:val="99"/>
    <w:rPr>
      <w:rFonts w:ascii="Calibri" w:hAnsi="Calibri" w:eastAsia="宋体"/>
      <w:kern w:val="2"/>
      <w:sz w:val="21"/>
      <w:szCs w:val="22"/>
    </w:rPr>
  </w:style>
  <w:style w:type="character" w:customStyle="1" w:styleId="68">
    <w:name w:val="副标题 Char1"/>
    <w:uiPriority w:val="11"/>
    <w:rPr>
      <w:rFonts w:ascii="Calibri Light" w:hAnsi="Calibri Light" w:eastAsia="宋体" w:cs="Times New Roman"/>
      <w:b/>
      <w:bCs/>
      <w:kern w:val="28"/>
      <w:sz w:val="32"/>
      <w:szCs w:val="32"/>
    </w:rPr>
  </w:style>
  <w:style w:type="character" w:customStyle="1" w:styleId="69">
    <w:name w:val="页脚 Char"/>
    <w:link w:val="23"/>
    <w:uiPriority w:val="99"/>
    <w:rPr>
      <w:rFonts w:ascii="Times New Roman" w:hAnsi="Times New Roman"/>
      <w:kern w:val="2"/>
      <w:sz w:val="18"/>
      <w:szCs w:val="28"/>
      <w:lang w:val="zh-CN" w:eastAsia="zh-CN"/>
    </w:rPr>
  </w:style>
  <w:style w:type="character" w:customStyle="1" w:styleId="70">
    <w:name w:val="日期 Char"/>
    <w:link w:val="20"/>
    <w:qFormat/>
    <w:uiPriority w:val="0"/>
    <w:rPr>
      <w:rFonts w:ascii="Times New Roman" w:hAnsi="Times New Roman" w:eastAsia="宋体"/>
      <w:kern w:val="2"/>
      <w:sz w:val="21"/>
      <w:szCs w:val="24"/>
    </w:rPr>
  </w:style>
  <w:style w:type="character" w:customStyle="1" w:styleId="71">
    <w:name w:val="纯文本 Char2"/>
    <w:semiHidden/>
    <w:uiPriority w:val="99"/>
    <w:rPr>
      <w:rFonts w:ascii="宋体" w:hAnsi="Courier New" w:eastAsia="宋体" w:cs="Courier New"/>
      <w:kern w:val="2"/>
      <w:sz w:val="21"/>
      <w:szCs w:val="21"/>
    </w:rPr>
  </w:style>
  <w:style w:type="character" w:customStyle="1" w:styleId="72">
    <w:name w:val="已访问的超链接1"/>
    <w:unhideWhenUsed/>
    <w:uiPriority w:val="99"/>
    <w:rPr>
      <w:color w:val="800080"/>
      <w:u w:val="single"/>
    </w:rPr>
  </w:style>
  <w:style w:type="character" w:customStyle="1" w:styleId="73">
    <w:name w:val="批注文字 Char1"/>
    <w:link w:val="12"/>
    <w:semiHidden/>
    <w:uiPriority w:val="99"/>
    <w:rPr>
      <w:rFonts w:ascii="Calibri" w:hAnsi="Calibri" w:eastAsia="宋体"/>
      <w:kern w:val="2"/>
      <w:sz w:val="21"/>
      <w:szCs w:val="22"/>
    </w:rPr>
  </w:style>
  <w:style w:type="character" w:customStyle="1" w:styleId="74">
    <w:name w:val="正文文本缩进 3 Char"/>
    <w:link w:val="29"/>
    <w:uiPriority w:val="0"/>
    <w:rPr>
      <w:rFonts w:ascii="Times New Roman" w:hAnsi="Times New Roman" w:eastAsia="宋体"/>
      <w:kern w:val="2"/>
      <w:sz w:val="16"/>
      <w:szCs w:val="16"/>
    </w:rPr>
  </w:style>
  <w:style w:type="character" w:customStyle="1" w:styleId="75">
    <w:name w:val="批注主题 Char"/>
    <w:link w:val="36"/>
    <w:uiPriority w:val="99"/>
    <w:rPr>
      <w:rFonts w:ascii="Calibri" w:hAnsi="Calibri" w:eastAsia="宋体"/>
      <w:b/>
      <w:bCs/>
      <w:kern w:val="2"/>
      <w:sz w:val="21"/>
      <w:szCs w:val="22"/>
    </w:rPr>
  </w:style>
  <w:style w:type="character" w:customStyle="1" w:styleId="76">
    <w:name w:val="Char Char101"/>
    <w:uiPriority w:val="0"/>
    <w:rPr>
      <w:rFonts w:eastAsia="宋体"/>
      <w:b/>
      <w:kern w:val="2"/>
      <w:sz w:val="32"/>
      <w:szCs w:val="24"/>
      <w:lang w:val="en-US" w:eastAsia="zh-CN" w:bidi="ar-SA"/>
    </w:rPr>
  </w:style>
  <w:style w:type="character" w:customStyle="1" w:styleId="77">
    <w:name w:val="Char Char9"/>
    <w:uiPriority w:val="0"/>
    <w:rPr>
      <w:rFonts w:hint="eastAsia" w:ascii="宋体" w:hAnsi="宋体" w:eastAsia="宋体"/>
      <w:kern w:val="2"/>
      <w:sz w:val="18"/>
      <w:szCs w:val="24"/>
      <w:lang w:val="en-US" w:eastAsia="zh-CN" w:bidi="ar-SA"/>
    </w:rPr>
  </w:style>
  <w:style w:type="character" w:customStyle="1" w:styleId="78">
    <w:name w:val="页眉 Char"/>
    <w:link w:val="24"/>
    <w:uiPriority w:val="99"/>
    <w:rPr>
      <w:rFonts w:eastAsia="仿宋_GB2312"/>
      <w:sz w:val="18"/>
    </w:rPr>
  </w:style>
  <w:style w:type="character" w:customStyle="1" w:styleId="79">
    <w:name w:val="标题 2 Char"/>
    <w:link w:val="3"/>
    <w:uiPriority w:val="9"/>
    <w:rPr>
      <w:rFonts w:ascii="仿宋_GB2312" w:hAnsi="宋体"/>
      <w:b/>
      <w:kern w:val="2"/>
      <w:sz w:val="28"/>
      <w:szCs w:val="28"/>
      <w:lang w:val="zh-CN" w:eastAsia="zh-CN"/>
    </w:rPr>
  </w:style>
  <w:style w:type="character" w:customStyle="1" w:styleId="80">
    <w:name w:val="标题 4 Char"/>
    <w:link w:val="5"/>
    <w:uiPriority w:val="9"/>
    <w:rPr>
      <w:rFonts w:eastAsia="黑体" w:cs="Times New Roman"/>
      <w:b/>
      <w:bCs/>
    </w:rPr>
  </w:style>
  <w:style w:type="character" w:customStyle="1" w:styleId="81">
    <w:name w:val="标题 Char"/>
    <w:link w:val="35"/>
    <w:uiPriority w:val="10"/>
    <w:rPr>
      <w:rFonts w:ascii="Cambria" w:hAnsi="Cambria" w:eastAsia="宋体" w:cs="Times New Roman"/>
      <w:b/>
      <w:bCs/>
      <w:sz w:val="32"/>
      <w:szCs w:val="32"/>
    </w:rPr>
  </w:style>
  <w:style w:type="character" w:customStyle="1" w:styleId="82">
    <w:name w:val="标题 6 Char"/>
    <w:link w:val="7"/>
    <w:semiHidden/>
    <w:uiPriority w:val="9"/>
    <w:rPr>
      <w:rFonts w:ascii="Cambria" w:hAnsi="Cambria" w:eastAsia="宋体" w:cs="Times New Roman"/>
      <w:b/>
      <w:bCs/>
      <w:kern w:val="2"/>
      <w:sz w:val="24"/>
      <w:szCs w:val="24"/>
    </w:rPr>
  </w:style>
  <w:style w:type="character" w:customStyle="1" w:styleId="83">
    <w:name w:val="Char Char121"/>
    <w:uiPriority w:val="0"/>
    <w:rPr>
      <w:rFonts w:ascii="Calibri" w:hAnsi="Calibri" w:eastAsia="宋体"/>
      <w:b/>
      <w:bCs/>
      <w:kern w:val="44"/>
      <w:sz w:val="44"/>
      <w:szCs w:val="44"/>
      <w:lang w:val="en-US" w:eastAsia="zh-CN" w:bidi="ar-SA"/>
    </w:rPr>
  </w:style>
  <w:style w:type="character" w:customStyle="1" w:styleId="84">
    <w:name w:val="style1"/>
    <w:uiPriority w:val="0"/>
  </w:style>
  <w:style w:type="character" w:customStyle="1" w:styleId="85">
    <w:name w:val="pt121"/>
    <w:uiPriority w:val="0"/>
    <w:rPr>
      <w:sz w:val="24"/>
      <w:szCs w:val="24"/>
    </w:rPr>
  </w:style>
  <w:style w:type="character" w:customStyle="1" w:styleId="86">
    <w:name w:val="Char Char91"/>
    <w:uiPriority w:val="0"/>
    <w:rPr>
      <w:rFonts w:eastAsia="宋体"/>
      <w:kern w:val="2"/>
      <w:sz w:val="18"/>
      <w:szCs w:val="24"/>
      <w:lang w:val="en-US" w:eastAsia="zh-CN" w:bidi="ar-SA"/>
    </w:rPr>
  </w:style>
  <w:style w:type="character" w:customStyle="1" w:styleId="87">
    <w:name w:val="正文文本缩进 2 Char"/>
    <w:link w:val="21"/>
    <w:uiPriority w:val="0"/>
    <w:rPr>
      <w:rFonts w:ascii="Times New Roman" w:hAnsi="Times New Roman" w:eastAsia="宋体"/>
      <w:kern w:val="2"/>
      <w:sz w:val="21"/>
      <w:szCs w:val="24"/>
    </w:rPr>
  </w:style>
  <w:style w:type="paragraph" w:customStyle="1" w:styleId="88">
    <w:name w:val="表题"/>
    <w:basedOn w:val="1"/>
    <w:uiPriority w:val="0"/>
    <w:pPr>
      <w:spacing w:after="62" w:afterLines="20" w:line="362" w:lineRule="exact"/>
      <w:jc w:val="center"/>
    </w:pPr>
    <w:rPr>
      <w:rFonts w:ascii="Times New Roman" w:hAnsi="Times New Roman" w:eastAsia="方正黑体简体"/>
      <w:sz w:val="24"/>
      <w:szCs w:val="24"/>
    </w:rPr>
  </w:style>
  <w:style w:type="paragraph" w:customStyle="1" w:styleId="89">
    <w:name w:val="reader-word-layer reader-word-s4-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
    <w:name w:val="reader-word-layer reader-word-s1-10"/>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91">
    <w:name w:val="标题3"/>
    <w:basedOn w:val="10"/>
    <w:qFormat/>
    <w:uiPriority w:val="0"/>
    <w:pPr>
      <w:spacing w:before="163" w:line="360" w:lineRule="auto"/>
      <w:ind w:firstLine="560"/>
    </w:pPr>
    <w:rPr>
      <w:rFonts w:ascii="宋体" w:eastAsia="宋体"/>
      <w:kern w:val="2"/>
      <w:szCs w:val="30"/>
    </w:rPr>
  </w:style>
  <w:style w:type="paragraph" w:customStyle="1" w:styleId="92">
    <w:name w:val="一、"/>
    <w:basedOn w:val="1"/>
    <w:uiPriority w:val="0"/>
    <w:pPr>
      <w:spacing w:line="240" w:lineRule="auto"/>
      <w:jc w:val="center"/>
    </w:pPr>
    <w:rPr>
      <w:rFonts w:ascii="Times New Roman" w:hAnsi="Times New Roman"/>
      <w:sz w:val="18"/>
      <w:szCs w:val="20"/>
    </w:rPr>
  </w:style>
  <w:style w:type="paragraph" w:styleId="93">
    <w:name w:val="No Spacing"/>
    <w:next w:val="13"/>
    <w:qFormat/>
    <w:uiPriority w:val="1"/>
    <w:pPr>
      <w:adjustRightInd w:val="0"/>
      <w:snapToGrid w:val="0"/>
      <w:spacing w:before="156" w:beforeLines="50" w:line="360" w:lineRule="auto"/>
      <w:jc w:val="center"/>
    </w:pPr>
    <w:rPr>
      <w:rFonts w:ascii="宋体" w:hAnsi="宋体" w:eastAsia="宋体" w:cs="宋体"/>
      <w:sz w:val="24"/>
      <w:szCs w:val="24"/>
      <w:lang w:val="en-US" w:eastAsia="zh-CN" w:bidi="ar-SA"/>
    </w:rPr>
  </w:style>
  <w:style w:type="paragraph" w:customStyle="1" w:styleId="94">
    <w:name w:val="reader-word-layer reader-word-s2-4 reader-word-s2-1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
    <w:name w:val="reader-word-layer reader-word-s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
    <w:name w:val="reader-word-layer reader-word-s3-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
    <w:name w:val="样式1"/>
    <w:basedOn w:val="1"/>
    <w:uiPriority w:val="0"/>
    <w:pPr>
      <w:spacing w:line="240" w:lineRule="auto"/>
    </w:pPr>
    <w:rPr>
      <w:rFonts w:ascii="Times New Roman" w:hAnsi="Times New Roman"/>
      <w:szCs w:val="24"/>
    </w:rPr>
  </w:style>
  <w:style w:type="paragraph" w:customStyle="1" w:styleId="98">
    <w:name w:val="reader-word-layer reader-word-s1-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
    <w:name w:val="reader-word-layer reader-word-s1-13"/>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0">
    <w:name w:val="reader-word-layer reader-word-s1-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样式3"/>
    <w:basedOn w:val="1"/>
    <w:uiPriority w:val="0"/>
    <w:pPr>
      <w:adjustRightInd w:val="0"/>
      <w:spacing w:line="720" w:lineRule="auto"/>
      <w:jc w:val="center"/>
    </w:pPr>
    <w:rPr>
      <w:rFonts w:ascii="Times New Roman" w:hAnsi="Times New Roman" w:eastAsia="黑体"/>
      <w:sz w:val="28"/>
      <w:szCs w:val="20"/>
    </w:rPr>
  </w:style>
  <w:style w:type="paragraph" w:customStyle="1" w:styleId="102">
    <w:name w:val="样式4"/>
    <w:basedOn w:val="1"/>
    <w:uiPriority w:val="0"/>
    <w:pPr>
      <w:tabs>
        <w:tab w:val="left" w:pos="418"/>
      </w:tabs>
      <w:adjustRightInd w:val="0"/>
      <w:spacing w:line="720" w:lineRule="auto"/>
      <w:jc w:val="center"/>
    </w:pPr>
    <w:rPr>
      <w:rFonts w:ascii="Times New Roman" w:hAnsi="Times New Roman" w:eastAsia="楷体_GB2312"/>
      <w:sz w:val="28"/>
      <w:szCs w:val="20"/>
    </w:rPr>
  </w:style>
  <w:style w:type="paragraph" w:customStyle="1" w:styleId="103">
    <w:name w:val="reader-word-layer reader-word-s1-3"/>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reader-word-layer reader-word-s1-4"/>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5">
    <w:name w:val="reader-word-layer reader-word-s3-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Char"/>
    <w:basedOn w:val="1"/>
    <w:uiPriority w:val="0"/>
    <w:pPr>
      <w:spacing w:before="156" w:line="240" w:lineRule="auto"/>
      <w:jc w:val="center"/>
    </w:pPr>
    <w:rPr>
      <w:rFonts w:ascii="宋体" w:hAnsi="宋体" w:cs="宋体"/>
      <w:kern w:val="0"/>
      <w:szCs w:val="20"/>
    </w:rPr>
  </w:style>
  <w:style w:type="paragraph" w:customStyle="1" w:styleId="107">
    <w:name w:val="reader-word-layer reader-word-s1-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reader-word-layer reader-word-s1-1"/>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styleId="109">
    <w:name w:val="List Paragraph"/>
    <w:basedOn w:val="1"/>
    <w:qFormat/>
    <w:uiPriority w:val="0"/>
    <w:pPr>
      <w:spacing w:line="240" w:lineRule="auto"/>
      <w:ind w:firstLine="420" w:firstLineChars="200"/>
    </w:pPr>
  </w:style>
  <w:style w:type="paragraph" w:customStyle="1" w:styleId="110">
    <w:name w:val="section1"/>
    <w:basedOn w:val="1"/>
    <w:uiPriority w:val="0"/>
    <w:pPr>
      <w:widowControl/>
      <w:spacing w:before="156" w:beforeLines="50" w:line="450" w:lineRule="atLeast"/>
      <w:ind w:firstLine="200" w:firstLineChars="200"/>
      <w:jc w:val="left"/>
    </w:pPr>
    <w:rPr>
      <w:rFonts w:ascii="宋体" w:hAnsi="宋体" w:cs="宋体"/>
      <w:kern w:val="0"/>
      <w:sz w:val="24"/>
    </w:rPr>
  </w:style>
  <w:style w:type="paragraph" w:customStyle="1" w:styleId="111">
    <w:name w:val="reader-word-layer reader-word-s3-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栏目"/>
    <w:basedOn w:val="3"/>
    <w:qFormat/>
    <w:uiPriority w:val="0"/>
    <w:pPr>
      <w:widowControl w:val="0"/>
      <w:snapToGrid w:val="0"/>
      <w:spacing w:before="156" w:beforeLines="50" w:after="0" w:line="360" w:lineRule="auto"/>
    </w:pPr>
    <w:rPr>
      <w:rFonts w:ascii="黑体" w:hAnsi="Cambria"/>
      <w:b w:val="0"/>
      <w:kern w:val="0"/>
    </w:rPr>
  </w:style>
  <w:style w:type="paragraph" w:customStyle="1" w:styleId="113">
    <w:name w:val="封面"/>
    <w:basedOn w:val="24"/>
    <w:uiPriority w:val="0"/>
    <w:pPr>
      <w:widowControl w:val="0"/>
      <w:tabs>
        <w:tab w:val="center" w:pos="4153"/>
        <w:tab w:val="right" w:pos="8306"/>
      </w:tabs>
      <w:spacing w:line="240" w:lineRule="auto"/>
      <w:ind w:firstLine="0"/>
    </w:pPr>
    <w:rPr>
      <w:rFonts w:ascii="Times New Roman" w:hAnsi="Times New Roman"/>
    </w:rPr>
  </w:style>
  <w:style w:type="paragraph" w:customStyle="1" w:styleId="114">
    <w:name w:val="reader-word-layer reader-word-s3-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正式内容"/>
    <w:basedOn w:val="1"/>
    <w:qFormat/>
    <w:uiPriority w:val="0"/>
    <w:pPr>
      <w:snapToGrid w:val="0"/>
      <w:ind w:firstLine="560" w:firstLineChars="200"/>
    </w:pPr>
    <w:rPr>
      <w:rFonts w:ascii="仿宋_GB2312" w:hAnsi="宋体" w:eastAsia="仿宋_GB2312"/>
      <w:sz w:val="28"/>
      <w:szCs w:val="28"/>
    </w:rPr>
  </w:style>
  <w:style w:type="paragraph" w:customStyle="1" w:styleId="116">
    <w:name w:val="Revision"/>
    <w:semiHidden/>
    <w:uiPriority w:val="99"/>
    <w:rPr>
      <w:rFonts w:ascii="Calibri" w:hAnsi="Calibri" w:eastAsia="宋体" w:cs="Times New Roman"/>
      <w:kern w:val="2"/>
      <w:sz w:val="21"/>
      <w:szCs w:val="22"/>
      <w:lang w:val="en-US" w:eastAsia="zh-CN" w:bidi="ar-SA"/>
    </w:rPr>
  </w:style>
  <w:style w:type="paragraph" w:customStyle="1" w:styleId="117">
    <w:name w:val="样式2"/>
    <w:basedOn w:val="1"/>
    <w:uiPriority w:val="0"/>
    <w:pPr>
      <w:adjustRightInd w:val="0"/>
      <w:snapToGrid w:val="0"/>
      <w:spacing w:line="310" w:lineRule="atLeast"/>
      <w:jc w:val="center"/>
    </w:pPr>
    <w:rPr>
      <w:rFonts w:ascii="方正大标宋简体" w:hAnsi="Times New Roman" w:eastAsia="方正大标宋简体"/>
      <w:sz w:val="36"/>
      <w:szCs w:val="20"/>
    </w:rPr>
  </w:style>
  <w:style w:type="paragraph" w:customStyle="1" w:styleId="118">
    <w:name w:val="reader-word-layer reader-word-s1-7"/>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19">
    <w:name w:val="表里内容"/>
    <w:basedOn w:val="1"/>
    <w:qFormat/>
    <w:uiPriority w:val="0"/>
    <w:pPr>
      <w:spacing w:line="240" w:lineRule="auto"/>
      <w:jc w:val="left"/>
    </w:pPr>
    <w:rPr>
      <w:rFonts w:ascii="宋体" w:hAnsi="宋体"/>
      <w:szCs w:val="24"/>
    </w:rPr>
  </w:style>
  <w:style w:type="paragraph" w:customStyle="1" w:styleId="120">
    <w:name w:val="reader-word-layer reader-word-s2-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1">
    <w:name w:val="课程名称"/>
    <w:basedOn w:val="2"/>
    <w:qFormat/>
    <w:uiPriority w:val="0"/>
    <w:pPr>
      <w:widowControl w:val="0"/>
      <w:spacing w:before="156" w:beforeLines="50" w:after="156" w:afterLines="50" w:line="600" w:lineRule="exact"/>
      <w:jc w:val="center"/>
    </w:pPr>
    <w:rPr>
      <w:rFonts w:ascii="黑体" w:hAnsi="宋体"/>
      <w:b w:val="0"/>
      <w:sz w:val="28"/>
      <w:szCs w:val="28"/>
    </w:rPr>
  </w:style>
  <w:style w:type="paragraph" w:customStyle="1" w:styleId="122">
    <w:name w:val="reader-word-layer reader-word-s1-2"/>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23">
    <w:name w:val="reader-word-layer reader-word-s1-11"/>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24">
    <w:name w:val="样式5"/>
    <w:basedOn w:val="1"/>
    <w:uiPriority w:val="0"/>
    <w:pPr>
      <w:adjustRightInd w:val="0"/>
      <w:snapToGrid w:val="0"/>
      <w:spacing w:line="310" w:lineRule="atLeast"/>
      <w:ind w:firstLine="425"/>
    </w:pPr>
    <w:rPr>
      <w:rFonts w:ascii="Arial" w:hAnsi="Arial" w:eastAsia="黑体"/>
      <w:szCs w:val="20"/>
    </w:rPr>
  </w:style>
  <w:style w:type="paragraph" w:customStyle="1" w:styleId="125">
    <w:name w:val="Char1"/>
    <w:basedOn w:val="1"/>
    <w:uiPriority w:val="0"/>
    <w:pPr>
      <w:tabs>
        <w:tab w:val="left" w:pos="360"/>
      </w:tabs>
      <w:spacing w:line="240" w:lineRule="auto"/>
    </w:pPr>
    <w:rPr>
      <w:rFonts w:hint="eastAsia" w:ascii="Times New Roman" w:hAnsi="Times New Roman"/>
      <w:sz w:val="24"/>
      <w:szCs w:val="24"/>
    </w:rPr>
  </w:style>
  <w:style w:type="paragraph" w:customStyle="1" w:styleId="126">
    <w:name w:val="TOC Heading"/>
    <w:basedOn w:val="2"/>
    <w:next w:val="1"/>
    <w:qFormat/>
    <w:uiPriority w:val="39"/>
    <w:pPr>
      <w:spacing w:before="480" w:after="0" w:line="276" w:lineRule="auto"/>
      <w:outlineLvl w:val="9"/>
    </w:pPr>
    <w:rPr>
      <w:rFonts w:ascii="Cambria" w:hAnsi="Cambria" w:eastAsia="宋体"/>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oleObject" Target="embeddings/oleObject2.bin"/><Relationship Id="rId16" Type="http://schemas.openxmlformats.org/officeDocument/2006/relationships/image" Target="media/image3.png"/><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chaofu1\Desktop\&#24037;&#31243;&#26657;&#22269;&#31034;&#36164;&#26009;&#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EC399-1D99-4F7E-BE80-31502183D330}">
  <ds:schemaRefs/>
</ds:datastoreItem>
</file>

<file path=docProps/app.xml><?xml version="1.0" encoding="utf-8"?>
<Properties xmlns="http://schemas.openxmlformats.org/officeDocument/2006/extended-properties" xmlns:vt="http://schemas.openxmlformats.org/officeDocument/2006/docPropsVTypes">
  <Template>工程校国示资料模板</Template>
  <Pages>33</Pages>
  <Words>20118</Words>
  <Characters>20878</Characters>
  <Lines>179</Lines>
  <Paragraphs>50</Paragraphs>
  <TotalTime>270</TotalTime>
  <ScaleCrop>false</ScaleCrop>
  <LinksUpToDate>false</LinksUpToDate>
  <CharactersWithSpaces>21090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2016-01-13T07:36:00Z</dcterms:created>
  <dc:creator>成都市工程职业技术学校</dc:creator>
  <cp:lastModifiedBy>JC</cp:lastModifiedBy>
  <cp:lastPrinted>2016-01-19T07:13:00Z</cp:lastPrinted>
  <dcterms:modified xsi:type="dcterms:W3CDTF">2022-03-31T11:11:23Z</dcterms:modified>
  <dc:title>国家中等职业教育改革发展示范学校建设</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C6754DE28AD34A57B6F917A24F0CDE7F</vt:lpwstr>
  </property>
</Properties>
</file>